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4A" w:rsidRPr="009B71E6" w:rsidRDefault="00252483" w:rsidP="009B71E6">
      <w:pPr>
        <w:jc w:val="center"/>
        <w:rPr>
          <w:sz w:val="36"/>
          <w:szCs w:val="36"/>
        </w:rPr>
      </w:pPr>
      <w:r w:rsidRPr="009B71E6">
        <w:rPr>
          <w:rFonts w:hint="eastAsia"/>
          <w:sz w:val="36"/>
          <w:szCs w:val="36"/>
        </w:rPr>
        <w:t>核心素养下</w:t>
      </w:r>
      <w:r w:rsidR="00924DA2" w:rsidRPr="009B71E6">
        <w:rPr>
          <w:rFonts w:hint="eastAsia"/>
          <w:sz w:val="36"/>
          <w:szCs w:val="36"/>
        </w:rPr>
        <w:t>高中</w:t>
      </w:r>
      <w:r w:rsidR="00887977" w:rsidRPr="009B71E6">
        <w:rPr>
          <w:rFonts w:hint="eastAsia"/>
          <w:sz w:val="36"/>
          <w:szCs w:val="36"/>
        </w:rPr>
        <w:t>思想政治生态课堂</w:t>
      </w:r>
      <w:r w:rsidRPr="009B71E6">
        <w:rPr>
          <w:rFonts w:hint="eastAsia"/>
          <w:sz w:val="36"/>
          <w:szCs w:val="36"/>
        </w:rPr>
        <w:t>的构建</w:t>
      </w:r>
    </w:p>
    <w:p w:rsidR="00BC604F" w:rsidRPr="009B71E6" w:rsidRDefault="00797586" w:rsidP="009B71E6">
      <w:pPr>
        <w:jc w:val="center"/>
        <w:rPr>
          <w:sz w:val="36"/>
          <w:szCs w:val="36"/>
        </w:rPr>
      </w:pPr>
      <w:r w:rsidRPr="009B71E6">
        <w:rPr>
          <w:rFonts w:hint="eastAsia"/>
          <w:sz w:val="36"/>
          <w:szCs w:val="36"/>
        </w:rPr>
        <w:t>――</w:t>
      </w:r>
      <w:r w:rsidR="00BC604F" w:rsidRPr="009B71E6">
        <w:rPr>
          <w:rFonts w:hint="eastAsia"/>
          <w:sz w:val="36"/>
          <w:szCs w:val="36"/>
        </w:rPr>
        <w:t>以《我国外交政策的基本目标和宗旨》为例</w:t>
      </w:r>
    </w:p>
    <w:p w:rsidR="009B71E6" w:rsidRPr="009B71E6" w:rsidRDefault="009B71E6" w:rsidP="009B71E6">
      <w:pPr>
        <w:spacing w:line="400" w:lineRule="exact"/>
        <w:ind w:firstLine="420"/>
        <w:jc w:val="center"/>
        <w:rPr>
          <w:rFonts w:ascii="楷体" w:eastAsia="楷体" w:hAnsi="楷体" w:cs="Arial"/>
          <w:color w:val="333333"/>
          <w:spacing w:val="9"/>
          <w:kern w:val="0"/>
          <w:sz w:val="28"/>
          <w:szCs w:val="28"/>
        </w:rPr>
      </w:pPr>
      <w:r w:rsidRPr="009B71E6">
        <w:rPr>
          <w:rFonts w:ascii="楷体" w:eastAsia="楷体" w:hAnsi="楷体" w:cs="Arial" w:hint="eastAsia"/>
          <w:color w:val="333333"/>
          <w:spacing w:val="9"/>
          <w:kern w:val="0"/>
          <w:sz w:val="28"/>
          <w:szCs w:val="28"/>
        </w:rPr>
        <w:t>长汀一中 政治组 黄旭华</w:t>
      </w:r>
    </w:p>
    <w:p w:rsidR="00924DA2" w:rsidRPr="00607E21" w:rsidRDefault="00924DA2" w:rsidP="00607E21">
      <w:pPr>
        <w:spacing w:line="400" w:lineRule="exact"/>
        <w:ind w:firstLineChars="200" w:firstLine="598"/>
        <w:rPr>
          <w:rFonts w:asciiTheme="minorEastAsia" w:hAnsiTheme="minorEastAsia"/>
          <w:sz w:val="28"/>
          <w:szCs w:val="28"/>
        </w:rPr>
      </w:pPr>
      <w:r w:rsidRPr="00607E21">
        <w:rPr>
          <w:rFonts w:asciiTheme="minorEastAsia" w:hAnsiTheme="minorEastAsia" w:cs="Arial" w:hint="eastAsia"/>
          <w:b/>
          <w:color w:val="333333"/>
          <w:spacing w:val="9"/>
          <w:kern w:val="0"/>
          <w:sz w:val="28"/>
          <w:szCs w:val="28"/>
        </w:rPr>
        <w:t>摘要：</w:t>
      </w:r>
      <w:r w:rsidR="00607E21" w:rsidRPr="009B71E6">
        <w:rPr>
          <w:rFonts w:asciiTheme="minorEastAsia" w:hAnsiTheme="minorEastAsia" w:hint="eastAsia"/>
          <w:sz w:val="28"/>
          <w:szCs w:val="28"/>
        </w:rPr>
        <w:t>高中思想政治生态课堂是培养高中思想政治核心素养的有效途径。构建高中思想政治生态课堂</w:t>
      </w:r>
      <w:r w:rsidR="00CD72C4">
        <w:rPr>
          <w:rFonts w:asciiTheme="minorEastAsia" w:hAnsiTheme="minorEastAsia" w:hint="eastAsia"/>
          <w:sz w:val="28"/>
          <w:szCs w:val="28"/>
        </w:rPr>
        <w:t>有重要的</w:t>
      </w:r>
      <w:r w:rsidR="00607E21" w:rsidRPr="009B71E6">
        <w:rPr>
          <w:rFonts w:asciiTheme="minorEastAsia" w:hAnsiTheme="minorEastAsia" w:hint="eastAsia"/>
          <w:sz w:val="28"/>
          <w:szCs w:val="28"/>
        </w:rPr>
        <w:t>意义</w:t>
      </w:r>
      <w:r w:rsidR="00607E21">
        <w:rPr>
          <w:rFonts w:asciiTheme="minorEastAsia" w:hAnsiTheme="minorEastAsia" w:hint="eastAsia"/>
          <w:sz w:val="28"/>
          <w:szCs w:val="28"/>
        </w:rPr>
        <w:t>：</w:t>
      </w:r>
      <w:r w:rsidR="00607E21" w:rsidRPr="009B71E6">
        <w:rPr>
          <w:rFonts w:asciiTheme="minorEastAsia" w:hAnsiTheme="minorEastAsia" w:hint="eastAsia"/>
          <w:sz w:val="28"/>
          <w:szCs w:val="28"/>
        </w:rPr>
        <w:t>自主与探究的生态课堂有利于培养学生的核心素养</w:t>
      </w:r>
      <w:r w:rsidR="00607E21">
        <w:rPr>
          <w:rFonts w:asciiTheme="minorEastAsia" w:hAnsiTheme="minorEastAsia" w:hint="eastAsia"/>
          <w:sz w:val="28"/>
          <w:szCs w:val="28"/>
        </w:rPr>
        <w:t>；</w:t>
      </w:r>
      <w:r w:rsidR="00607E21" w:rsidRPr="009B71E6">
        <w:rPr>
          <w:rFonts w:asciiTheme="minorEastAsia" w:hAnsiTheme="minorEastAsia" w:hint="eastAsia"/>
          <w:sz w:val="28"/>
          <w:szCs w:val="28"/>
        </w:rPr>
        <w:t>自然与平等的生态课堂有利于构建和谐的师生关系</w:t>
      </w:r>
      <w:r w:rsidR="00607E21">
        <w:rPr>
          <w:rFonts w:asciiTheme="minorEastAsia" w:hAnsiTheme="minorEastAsia" w:hint="eastAsia"/>
          <w:sz w:val="28"/>
          <w:szCs w:val="28"/>
        </w:rPr>
        <w:t>；</w:t>
      </w:r>
      <w:r w:rsidR="00607E21" w:rsidRPr="009B71E6">
        <w:rPr>
          <w:rFonts w:asciiTheme="minorEastAsia" w:hAnsiTheme="minorEastAsia" w:hint="eastAsia"/>
          <w:sz w:val="28"/>
          <w:szCs w:val="28"/>
        </w:rPr>
        <w:t>开放与共生的生态课堂有利于促进教师的专业成长</w:t>
      </w:r>
      <w:r w:rsidR="00607E21">
        <w:rPr>
          <w:rFonts w:asciiTheme="minorEastAsia" w:hAnsiTheme="minorEastAsia" w:hint="eastAsia"/>
          <w:sz w:val="28"/>
          <w:szCs w:val="28"/>
        </w:rPr>
        <w:t>。</w:t>
      </w:r>
      <w:r w:rsidR="00CD72C4">
        <w:rPr>
          <w:rFonts w:asciiTheme="minorEastAsia" w:hAnsiTheme="minorEastAsia" w:hint="eastAsia"/>
          <w:sz w:val="28"/>
          <w:szCs w:val="28"/>
        </w:rPr>
        <w:t>通过</w:t>
      </w:r>
      <w:r w:rsidR="00607E21" w:rsidRPr="009B71E6">
        <w:rPr>
          <w:rFonts w:asciiTheme="minorEastAsia" w:hAnsiTheme="minorEastAsia" w:hint="eastAsia"/>
          <w:sz w:val="28"/>
          <w:szCs w:val="28"/>
        </w:rPr>
        <w:t>以生为本，体现学生主体地位</w:t>
      </w:r>
      <w:r w:rsidR="00607E21">
        <w:rPr>
          <w:rFonts w:asciiTheme="minorEastAsia" w:hAnsiTheme="minorEastAsia" w:hint="eastAsia"/>
          <w:sz w:val="28"/>
          <w:szCs w:val="28"/>
        </w:rPr>
        <w:t>；</w:t>
      </w:r>
      <w:r w:rsidR="00607E21" w:rsidRPr="009B71E6">
        <w:rPr>
          <w:rFonts w:asciiTheme="minorEastAsia" w:hAnsiTheme="minorEastAsia" w:hint="eastAsia"/>
          <w:sz w:val="28"/>
          <w:szCs w:val="28"/>
        </w:rPr>
        <w:t>以师为导，发挥教师主导作用</w:t>
      </w:r>
      <w:r w:rsidR="00607E21">
        <w:rPr>
          <w:rFonts w:asciiTheme="minorEastAsia" w:hAnsiTheme="minorEastAsia" w:hint="eastAsia"/>
          <w:sz w:val="28"/>
          <w:szCs w:val="28"/>
        </w:rPr>
        <w:t>；</w:t>
      </w:r>
      <w:r w:rsidR="00607E21" w:rsidRPr="009B71E6">
        <w:rPr>
          <w:rFonts w:asciiTheme="minorEastAsia" w:hAnsiTheme="minorEastAsia" w:hint="eastAsia"/>
          <w:sz w:val="28"/>
          <w:szCs w:val="28"/>
        </w:rPr>
        <w:t>以境为介，搭建师生互动平台</w:t>
      </w:r>
      <w:r w:rsidR="00CD72C4">
        <w:rPr>
          <w:rFonts w:asciiTheme="minorEastAsia" w:hAnsiTheme="minorEastAsia" w:hint="eastAsia"/>
          <w:sz w:val="28"/>
          <w:szCs w:val="28"/>
        </w:rPr>
        <w:t>，</w:t>
      </w:r>
      <w:r w:rsidR="00CD72C4" w:rsidRPr="009B71E6">
        <w:rPr>
          <w:rFonts w:asciiTheme="minorEastAsia" w:hAnsiTheme="minorEastAsia" w:hint="eastAsia"/>
          <w:sz w:val="28"/>
          <w:szCs w:val="28"/>
        </w:rPr>
        <w:t>构建核心素养下</w:t>
      </w:r>
      <w:r w:rsidR="00CD72C4">
        <w:rPr>
          <w:rFonts w:asciiTheme="minorEastAsia" w:hAnsiTheme="minorEastAsia" w:hint="eastAsia"/>
          <w:sz w:val="28"/>
          <w:szCs w:val="28"/>
        </w:rPr>
        <w:t>的</w:t>
      </w:r>
      <w:r w:rsidR="00CD72C4" w:rsidRPr="009B71E6">
        <w:rPr>
          <w:rFonts w:asciiTheme="minorEastAsia" w:hAnsiTheme="minorEastAsia" w:hint="eastAsia"/>
          <w:sz w:val="28"/>
          <w:szCs w:val="28"/>
        </w:rPr>
        <w:t>高中思想政治生态课堂</w:t>
      </w:r>
      <w:r w:rsidR="00607E21">
        <w:rPr>
          <w:rFonts w:asciiTheme="minorEastAsia" w:hAnsiTheme="minorEastAsia" w:hint="eastAsia"/>
          <w:sz w:val="28"/>
          <w:szCs w:val="28"/>
        </w:rPr>
        <w:t>。</w:t>
      </w:r>
    </w:p>
    <w:p w:rsidR="00924DA2" w:rsidRPr="009B71E6" w:rsidRDefault="00924DA2" w:rsidP="00607E21">
      <w:pPr>
        <w:spacing w:line="400" w:lineRule="exact"/>
        <w:ind w:firstLineChars="200" w:firstLine="598"/>
        <w:rPr>
          <w:rFonts w:asciiTheme="minorEastAsia" w:hAnsiTheme="minorEastAsia" w:cs="Arial"/>
          <w:color w:val="333333"/>
          <w:spacing w:val="9"/>
          <w:kern w:val="0"/>
          <w:sz w:val="28"/>
          <w:szCs w:val="28"/>
        </w:rPr>
      </w:pPr>
      <w:r w:rsidRPr="00607E21">
        <w:rPr>
          <w:rFonts w:asciiTheme="minorEastAsia" w:hAnsiTheme="minorEastAsia" w:cs="Arial" w:hint="eastAsia"/>
          <w:b/>
          <w:color w:val="333333"/>
          <w:spacing w:val="9"/>
          <w:kern w:val="0"/>
          <w:sz w:val="28"/>
          <w:szCs w:val="28"/>
        </w:rPr>
        <w:t>关键词：</w:t>
      </w:r>
      <w:r w:rsidRPr="009B71E6">
        <w:rPr>
          <w:rFonts w:asciiTheme="minorEastAsia" w:hAnsiTheme="minorEastAsia" w:cs="Arial" w:hint="eastAsia"/>
          <w:color w:val="333333"/>
          <w:spacing w:val="9"/>
          <w:kern w:val="0"/>
          <w:sz w:val="28"/>
          <w:szCs w:val="28"/>
        </w:rPr>
        <w:t>核心素养  高中思想政治  生态课堂  构建</w:t>
      </w:r>
    </w:p>
    <w:p w:rsidR="00D27FB8" w:rsidRPr="009B71E6" w:rsidRDefault="00D27FB8" w:rsidP="00252483">
      <w:pPr>
        <w:spacing w:line="400" w:lineRule="exact"/>
        <w:ind w:firstLine="420"/>
        <w:rPr>
          <w:rFonts w:asciiTheme="minorEastAsia" w:hAnsiTheme="minorEastAsia" w:cs="Arial"/>
          <w:color w:val="333333"/>
          <w:spacing w:val="9"/>
          <w:kern w:val="0"/>
          <w:sz w:val="28"/>
          <w:szCs w:val="28"/>
        </w:rPr>
      </w:pPr>
    </w:p>
    <w:p w:rsidR="00D27FB8" w:rsidRPr="00607E21" w:rsidRDefault="00D27FB8" w:rsidP="00607E21">
      <w:pPr>
        <w:spacing w:line="340" w:lineRule="exact"/>
        <w:ind w:firstLineChars="250" w:firstLine="745"/>
        <w:rPr>
          <w:rFonts w:asciiTheme="minorEastAsia" w:hAnsiTheme="minorEastAsia" w:cs="Arial"/>
          <w:color w:val="333333"/>
          <w:spacing w:val="9"/>
          <w:kern w:val="0"/>
          <w:sz w:val="28"/>
          <w:szCs w:val="28"/>
        </w:rPr>
      </w:pPr>
      <w:r w:rsidRPr="00607E21">
        <w:rPr>
          <w:rFonts w:asciiTheme="minorEastAsia" w:hAnsiTheme="minorEastAsia" w:cs="Arial" w:hint="eastAsia"/>
          <w:color w:val="333333"/>
          <w:spacing w:val="9"/>
          <w:kern w:val="0"/>
          <w:sz w:val="28"/>
          <w:szCs w:val="28"/>
        </w:rPr>
        <w:t>一、核心素养与生态课堂的关系</w:t>
      </w:r>
    </w:p>
    <w:p w:rsidR="00234296" w:rsidRPr="00607E21" w:rsidRDefault="009846A0" w:rsidP="00607E21">
      <w:pPr>
        <w:spacing w:line="340" w:lineRule="exact"/>
        <w:ind w:firstLineChars="200" w:firstLine="596"/>
        <w:rPr>
          <w:rFonts w:asciiTheme="minorEastAsia" w:hAnsiTheme="minorEastAsia"/>
          <w:sz w:val="28"/>
          <w:szCs w:val="28"/>
        </w:rPr>
      </w:pPr>
      <w:r w:rsidRPr="00607E21">
        <w:rPr>
          <w:rFonts w:asciiTheme="minorEastAsia" w:hAnsiTheme="minorEastAsia" w:cs="Arial"/>
          <w:color w:val="333333"/>
          <w:spacing w:val="9"/>
          <w:kern w:val="0"/>
          <w:sz w:val="28"/>
          <w:szCs w:val="28"/>
        </w:rPr>
        <w:t>《</w:t>
      </w:r>
      <w:r w:rsidRPr="00607E21">
        <w:rPr>
          <w:rFonts w:asciiTheme="minorEastAsia" w:hAnsiTheme="minorEastAsia" w:cs="Arial" w:hint="eastAsia"/>
          <w:color w:val="333333"/>
          <w:spacing w:val="9"/>
          <w:kern w:val="0"/>
          <w:sz w:val="28"/>
          <w:szCs w:val="28"/>
        </w:rPr>
        <w:t>中国学生发展核心素养</w:t>
      </w:r>
      <w:r w:rsidRPr="00607E21">
        <w:rPr>
          <w:rFonts w:asciiTheme="minorEastAsia" w:hAnsiTheme="minorEastAsia" w:cs="Arial"/>
          <w:color w:val="333333"/>
          <w:spacing w:val="9"/>
          <w:kern w:val="0"/>
          <w:sz w:val="28"/>
          <w:szCs w:val="28"/>
        </w:rPr>
        <w:t>》</w:t>
      </w:r>
      <w:r w:rsidRPr="00607E21">
        <w:rPr>
          <w:rFonts w:asciiTheme="minorEastAsia" w:hAnsiTheme="minorEastAsia" w:cs="Arial" w:hint="eastAsia"/>
          <w:color w:val="333333"/>
          <w:spacing w:val="9"/>
          <w:kern w:val="0"/>
          <w:sz w:val="28"/>
          <w:szCs w:val="28"/>
        </w:rPr>
        <w:t>开宗明义指出“</w:t>
      </w:r>
      <w:r w:rsidR="004B05A2" w:rsidRPr="00607E21">
        <w:rPr>
          <w:rFonts w:asciiTheme="minorEastAsia" w:hAnsiTheme="minorEastAsia" w:cs="Arial"/>
          <w:color w:val="333333"/>
          <w:spacing w:val="9"/>
          <w:kern w:val="0"/>
          <w:sz w:val="28"/>
          <w:szCs w:val="28"/>
        </w:rPr>
        <w:t>核心素养是学生在接受相应学段的教育过程中,逐步形成的适应个人终身发展和社会发展需要的必备品格和关键能力。</w:t>
      </w:r>
      <w:r w:rsidRPr="00607E21">
        <w:rPr>
          <w:rFonts w:asciiTheme="minorEastAsia" w:hAnsiTheme="minorEastAsia" w:cs="Arial" w:hint="eastAsia"/>
          <w:color w:val="333333"/>
          <w:spacing w:val="9"/>
          <w:kern w:val="0"/>
          <w:sz w:val="28"/>
          <w:szCs w:val="28"/>
        </w:rPr>
        <w:t>”</w:t>
      </w:r>
      <w:r w:rsidR="00234296" w:rsidRPr="00607E21">
        <w:rPr>
          <w:rFonts w:asciiTheme="minorEastAsia" w:hAnsiTheme="minorEastAsia" w:hint="eastAsia"/>
          <w:sz w:val="28"/>
          <w:szCs w:val="28"/>
        </w:rPr>
        <w:t>它从生活中来，到实践中去。因此要求学科教学在与学生生活经验密切相关的、真实的问题情境中展开，采用基于问题的体验式的、探究式的现代教学方式。</w:t>
      </w:r>
    </w:p>
    <w:p w:rsidR="008B6049" w:rsidRPr="00607E21" w:rsidRDefault="009846A0" w:rsidP="00607E21">
      <w:pPr>
        <w:widowControl/>
        <w:spacing w:line="340" w:lineRule="exact"/>
        <w:ind w:firstLine="480"/>
        <w:rPr>
          <w:rFonts w:asciiTheme="minorEastAsia" w:hAnsiTheme="minorEastAsia" w:cs="Arial"/>
          <w:color w:val="333333"/>
          <w:spacing w:val="9"/>
          <w:kern w:val="0"/>
          <w:sz w:val="28"/>
          <w:szCs w:val="28"/>
        </w:rPr>
      </w:pPr>
      <w:r w:rsidRPr="00607E21">
        <w:rPr>
          <w:rFonts w:asciiTheme="minorEastAsia" w:hAnsiTheme="minorEastAsia" w:cs="Arial"/>
          <w:color w:val="333333"/>
          <w:spacing w:val="9"/>
          <w:kern w:val="0"/>
          <w:sz w:val="28"/>
          <w:szCs w:val="28"/>
        </w:rPr>
        <w:t>《普通高中</w:t>
      </w:r>
      <w:r w:rsidRPr="00607E21">
        <w:rPr>
          <w:rFonts w:asciiTheme="minorEastAsia" w:hAnsiTheme="minorEastAsia" w:cs="Arial" w:hint="eastAsia"/>
          <w:color w:val="333333"/>
          <w:spacing w:val="9"/>
          <w:kern w:val="0"/>
          <w:sz w:val="28"/>
          <w:szCs w:val="28"/>
        </w:rPr>
        <w:t>思想政治</w:t>
      </w:r>
      <w:r w:rsidRPr="00607E21">
        <w:rPr>
          <w:rFonts w:asciiTheme="minorEastAsia" w:hAnsiTheme="minorEastAsia" w:cs="Arial"/>
          <w:color w:val="333333"/>
          <w:spacing w:val="9"/>
          <w:kern w:val="0"/>
          <w:sz w:val="28"/>
          <w:szCs w:val="28"/>
        </w:rPr>
        <w:t>课程标准</w:t>
      </w:r>
      <w:r w:rsidRPr="00607E21">
        <w:rPr>
          <w:rFonts w:asciiTheme="minorEastAsia" w:hAnsiTheme="minorEastAsia" w:cs="Arial" w:hint="eastAsia"/>
          <w:color w:val="333333"/>
          <w:spacing w:val="9"/>
          <w:kern w:val="0"/>
          <w:sz w:val="28"/>
          <w:szCs w:val="28"/>
        </w:rPr>
        <w:t>（2017年版）</w:t>
      </w:r>
      <w:r w:rsidRPr="00607E21">
        <w:rPr>
          <w:rFonts w:asciiTheme="minorEastAsia" w:hAnsiTheme="minorEastAsia" w:cs="Arial"/>
          <w:color w:val="333333"/>
          <w:spacing w:val="9"/>
          <w:kern w:val="0"/>
          <w:sz w:val="28"/>
          <w:szCs w:val="28"/>
        </w:rPr>
        <w:t>》指出</w:t>
      </w:r>
      <w:r w:rsidRPr="00607E21">
        <w:rPr>
          <w:rFonts w:asciiTheme="minorEastAsia" w:hAnsiTheme="minorEastAsia" w:cs="Arial" w:hint="eastAsia"/>
          <w:color w:val="333333"/>
          <w:spacing w:val="9"/>
          <w:kern w:val="0"/>
          <w:sz w:val="28"/>
          <w:szCs w:val="28"/>
        </w:rPr>
        <w:t>“高中思想政治以立德树人为根本任务，以培育社会主义核心价值观为根本目的，是帮助学生树立正确的</w:t>
      </w:r>
      <w:r w:rsidR="00234296" w:rsidRPr="00607E21">
        <w:rPr>
          <w:rFonts w:asciiTheme="minorEastAsia" w:hAnsiTheme="minorEastAsia" w:cs="Arial" w:hint="eastAsia"/>
          <w:color w:val="333333"/>
          <w:spacing w:val="9"/>
          <w:kern w:val="0"/>
          <w:sz w:val="28"/>
          <w:szCs w:val="28"/>
        </w:rPr>
        <w:t>核心</w:t>
      </w:r>
      <w:r w:rsidRPr="00607E21">
        <w:rPr>
          <w:rFonts w:asciiTheme="minorEastAsia" w:hAnsiTheme="minorEastAsia" w:cs="Arial" w:hint="eastAsia"/>
          <w:color w:val="333333"/>
          <w:spacing w:val="9"/>
          <w:kern w:val="0"/>
          <w:sz w:val="28"/>
          <w:szCs w:val="28"/>
        </w:rPr>
        <w:t>政治</w:t>
      </w:r>
      <w:r w:rsidR="00234296" w:rsidRPr="00607E21">
        <w:rPr>
          <w:rFonts w:asciiTheme="minorEastAsia" w:hAnsiTheme="minorEastAsia" w:cs="Arial" w:hint="eastAsia"/>
          <w:color w:val="333333"/>
          <w:spacing w:val="9"/>
          <w:kern w:val="0"/>
          <w:sz w:val="28"/>
          <w:szCs w:val="28"/>
        </w:rPr>
        <w:t>方向、提高思想政治学科核心素养、增强社会理解和参与能力的综合性、活动型学科课程</w:t>
      </w:r>
      <w:r w:rsidRPr="00607E21">
        <w:rPr>
          <w:rFonts w:asciiTheme="minorEastAsia" w:hAnsiTheme="minorEastAsia" w:cs="Arial" w:hint="eastAsia"/>
          <w:color w:val="333333"/>
          <w:spacing w:val="9"/>
          <w:kern w:val="0"/>
          <w:sz w:val="28"/>
          <w:szCs w:val="28"/>
        </w:rPr>
        <w:t>”</w:t>
      </w:r>
      <w:r w:rsidR="00234296" w:rsidRPr="00607E21">
        <w:rPr>
          <w:rFonts w:asciiTheme="minorEastAsia" w:hAnsiTheme="minorEastAsia" w:cs="Arial" w:hint="eastAsia"/>
          <w:color w:val="333333"/>
          <w:spacing w:val="9"/>
          <w:kern w:val="0"/>
          <w:sz w:val="28"/>
          <w:szCs w:val="28"/>
        </w:rPr>
        <w:t>。</w:t>
      </w:r>
      <w:r w:rsidRPr="00607E21">
        <w:rPr>
          <w:rFonts w:asciiTheme="minorEastAsia" w:hAnsiTheme="minorEastAsia" w:cs="Arial"/>
          <w:color w:val="333333"/>
          <w:spacing w:val="9"/>
          <w:kern w:val="0"/>
          <w:sz w:val="28"/>
          <w:szCs w:val="28"/>
        </w:rPr>
        <w:t>新时代</w:t>
      </w:r>
      <w:r w:rsidRPr="00607E21">
        <w:rPr>
          <w:rFonts w:asciiTheme="minorEastAsia" w:hAnsiTheme="minorEastAsia" w:cs="Arial" w:hint="eastAsia"/>
          <w:color w:val="333333"/>
          <w:spacing w:val="9"/>
          <w:kern w:val="0"/>
          <w:sz w:val="28"/>
          <w:szCs w:val="28"/>
        </w:rPr>
        <w:t>思想政治</w:t>
      </w:r>
      <w:r w:rsidRPr="00607E21">
        <w:rPr>
          <w:rFonts w:asciiTheme="minorEastAsia" w:hAnsiTheme="minorEastAsia" w:cs="Arial"/>
          <w:color w:val="333333"/>
          <w:spacing w:val="9"/>
          <w:kern w:val="0"/>
          <w:sz w:val="28"/>
          <w:szCs w:val="28"/>
        </w:rPr>
        <w:t>课程改革的方向就是培养学生的核心素养。</w:t>
      </w:r>
      <w:r w:rsidR="00C120FA" w:rsidRPr="00607E21">
        <w:rPr>
          <w:rFonts w:asciiTheme="minorEastAsia" w:hAnsiTheme="minorEastAsia" w:cs="Arial" w:hint="eastAsia"/>
          <w:color w:val="333333"/>
          <w:spacing w:val="9"/>
          <w:kern w:val="0"/>
          <w:sz w:val="28"/>
          <w:szCs w:val="28"/>
        </w:rPr>
        <w:t>高中</w:t>
      </w:r>
      <w:r w:rsidRPr="00607E21">
        <w:rPr>
          <w:rFonts w:asciiTheme="minorEastAsia" w:hAnsiTheme="minorEastAsia" w:cs="Arial" w:hint="eastAsia"/>
          <w:color w:val="333333"/>
          <w:spacing w:val="9"/>
          <w:kern w:val="0"/>
          <w:sz w:val="28"/>
          <w:szCs w:val="28"/>
        </w:rPr>
        <w:t>思想政治学科素养，主要包括政治认同、科学精神、法治意识和公共参与。</w:t>
      </w:r>
      <w:r w:rsidR="008B6049" w:rsidRPr="00607E21">
        <w:rPr>
          <w:rFonts w:asciiTheme="minorEastAsia" w:hAnsiTheme="minorEastAsia" w:cs="Arial"/>
          <w:color w:val="333333"/>
          <w:spacing w:val="9"/>
          <w:kern w:val="0"/>
          <w:sz w:val="28"/>
          <w:szCs w:val="28"/>
        </w:rPr>
        <w:t>这就要求一线教师更新自身的教学观念, 立足课堂, 在课堂这个主阵地上培养学生的</w:t>
      </w:r>
      <w:r w:rsidR="00234296" w:rsidRPr="00607E21">
        <w:rPr>
          <w:rFonts w:asciiTheme="minorEastAsia" w:hAnsiTheme="minorEastAsia" w:cs="Arial" w:hint="eastAsia"/>
          <w:color w:val="333333"/>
          <w:spacing w:val="9"/>
          <w:kern w:val="0"/>
          <w:sz w:val="28"/>
          <w:szCs w:val="28"/>
        </w:rPr>
        <w:t>思想政治</w:t>
      </w:r>
      <w:r w:rsidR="008B6049" w:rsidRPr="00607E21">
        <w:rPr>
          <w:rFonts w:asciiTheme="minorEastAsia" w:hAnsiTheme="minorEastAsia" w:cs="Arial"/>
          <w:color w:val="333333"/>
          <w:spacing w:val="9"/>
          <w:kern w:val="0"/>
          <w:sz w:val="28"/>
          <w:szCs w:val="28"/>
        </w:rPr>
        <w:t>核心素养, 以帮助学生更好地适应终身发展和社会发展需要。通过教学实践, 笔者发现构建生态课堂有助于培养学生</w:t>
      </w:r>
      <w:r w:rsidR="00234296" w:rsidRPr="00607E21">
        <w:rPr>
          <w:rFonts w:asciiTheme="minorEastAsia" w:hAnsiTheme="minorEastAsia" w:cs="Arial" w:hint="eastAsia"/>
          <w:color w:val="333333"/>
          <w:spacing w:val="9"/>
          <w:kern w:val="0"/>
          <w:sz w:val="28"/>
          <w:szCs w:val="28"/>
        </w:rPr>
        <w:t>思想政治</w:t>
      </w:r>
      <w:r w:rsidR="008B6049" w:rsidRPr="00607E21">
        <w:rPr>
          <w:rFonts w:asciiTheme="minorEastAsia" w:hAnsiTheme="minorEastAsia" w:cs="Arial"/>
          <w:color w:val="333333"/>
          <w:spacing w:val="9"/>
          <w:kern w:val="0"/>
          <w:sz w:val="28"/>
          <w:szCs w:val="28"/>
        </w:rPr>
        <w:t>核心素养。</w:t>
      </w:r>
    </w:p>
    <w:p w:rsidR="008B6049" w:rsidRPr="00607E21" w:rsidRDefault="008B6049" w:rsidP="00607E21">
      <w:pPr>
        <w:widowControl/>
        <w:spacing w:line="340" w:lineRule="exact"/>
        <w:ind w:firstLineChars="250" w:firstLine="745"/>
        <w:rPr>
          <w:rFonts w:asciiTheme="minorEastAsia" w:hAnsiTheme="minorEastAsia" w:cs="Arial"/>
          <w:color w:val="333333"/>
          <w:spacing w:val="9"/>
          <w:kern w:val="0"/>
          <w:sz w:val="28"/>
          <w:szCs w:val="28"/>
        </w:rPr>
      </w:pPr>
      <w:r w:rsidRPr="00607E21">
        <w:rPr>
          <w:rFonts w:asciiTheme="minorEastAsia" w:hAnsiTheme="minorEastAsia" w:cs="Arial"/>
          <w:color w:val="333333"/>
          <w:spacing w:val="9"/>
          <w:kern w:val="0"/>
          <w:sz w:val="28"/>
          <w:szCs w:val="28"/>
        </w:rPr>
        <w:t>所谓生态课堂就是从生态系统的思想出发, 以学科课堂教学为基础, 以学生未来发展为目标, 强调生态课堂是生命个体 (学生、教师) 在由教师、学生和环境等生态元素有机整合与协调运动而生成的生态场中主动发展、健康成长的时空场所。</w:t>
      </w:r>
      <w:r w:rsidR="00234296" w:rsidRPr="00607E21">
        <w:rPr>
          <w:rFonts w:asciiTheme="minorEastAsia" w:hAnsiTheme="minorEastAsia" w:hint="eastAsia"/>
          <w:sz w:val="28"/>
          <w:szCs w:val="28"/>
        </w:rPr>
        <w:t>它主张营造一个整体的、和谐的、动态的、开放的课堂文化氛围，注重各生态元素在教学活动中互动和学生的自主成长。</w:t>
      </w:r>
      <w:r w:rsidRPr="00607E21">
        <w:rPr>
          <w:rFonts w:asciiTheme="minorEastAsia" w:hAnsiTheme="minorEastAsia" w:cs="Arial"/>
          <w:color w:val="333333"/>
          <w:spacing w:val="9"/>
          <w:kern w:val="0"/>
          <w:sz w:val="28"/>
          <w:szCs w:val="28"/>
        </w:rPr>
        <w:t>而这正与</w:t>
      </w:r>
      <w:r w:rsidR="00C120FA" w:rsidRPr="00607E21">
        <w:rPr>
          <w:rFonts w:asciiTheme="minorEastAsia" w:hAnsiTheme="minorEastAsia" w:cs="Arial" w:hint="eastAsia"/>
          <w:color w:val="333333"/>
          <w:spacing w:val="9"/>
          <w:kern w:val="0"/>
          <w:sz w:val="28"/>
          <w:szCs w:val="28"/>
        </w:rPr>
        <w:t>高中</w:t>
      </w:r>
      <w:r w:rsidR="00234296" w:rsidRPr="00607E21">
        <w:rPr>
          <w:rFonts w:asciiTheme="minorEastAsia" w:hAnsiTheme="minorEastAsia" w:cs="Arial" w:hint="eastAsia"/>
          <w:color w:val="333333"/>
          <w:spacing w:val="9"/>
          <w:kern w:val="0"/>
          <w:sz w:val="28"/>
          <w:szCs w:val="28"/>
        </w:rPr>
        <w:t>思想政治</w:t>
      </w:r>
      <w:r w:rsidRPr="00607E21">
        <w:rPr>
          <w:rFonts w:asciiTheme="minorEastAsia" w:hAnsiTheme="minorEastAsia" w:cs="Arial"/>
          <w:color w:val="333333"/>
          <w:spacing w:val="9"/>
          <w:kern w:val="0"/>
          <w:sz w:val="28"/>
          <w:szCs w:val="28"/>
        </w:rPr>
        <w:t>核心素养培养的目标相一致。</w:t>
      </w:r>
    </w:p>
    <w:p w:rsidR="00595EC2" w:rsidRPr="00607E21" w:rsidRDefault="002E6C0C" w:rsidP="00607E21">
      <w:pPr>
        <w:spacing w:line="340" w:lineRule="exact"/>
        <w:ind w:firstLineChars="250" w:firstLine="700"/>
        <w:rPr>
          <w:rFonts w:asciiTheme="minorEastAsia" w:hAnsiTheme="minorEastAsia"/>
          <w:sz w:val="28"/>
          <w:szCs w:val="28"/>
        </w:rPr>
      </w:pPr>
      <w:r w:rsidRPr="00607E21">
        <w:rPr>
          <w:rFonts w:asciiTheme="minorEastAsia" w:hAnsiTheme="minorEastAsia" w:hint="eastAsia"/>
          <w:sz w:val="28"/>
          <w:szCs w:val="28"/>
        </w:rPr>
        <w:t>如</w:t>
      </w:r>
      <w:r w:rsidR="00F3634B">
        <w:rPr>
          <w:rFonts w:asciiTheme="minorEastAsia" w:hAnsiTheme="minorEastAsia" w:hint="eastAsia"/>
          <w:sz w:val="28"/>
          <w:szCs w:val="28"/>
        </w:rPr>
        <w:t>下</w:t>
      </w:r>
      <w:r w:rsidR="00672D9C" w:rsidRPr="00607E21">
        <w:rPr>
          <w:rFonts w:asciiTheme="minorEastAsia" w:hAnsiTheme="minorEastAsia" w:hint="eastAsia"/>
          <w:sz w:val="28"/>
          <w:szCs w:val="28"/>
        </w:rPr>
        <w:t>图是笔者构建的培养核心素养与生态课堂特征的一个直观图。</w:t>
      </w:r>
    </w:p>
    <w:p w:rsidR="00672D9C" w:rsidRPr="00607E21" w:rsidRDefault="00066F04" w:rsidP="00607E21">
      <w:pPr>
        <w:spacing w:line="340" w:lineRule="exact"/>
        <w:ind w:firstLine="420"/>
        <w:rPr>
          <w:rFonts w:asciiTheme="minorEastAsia" w:hAnsiTheme="minorEastAsia"/>
          <w:sz w:val="28"/>
          <w:szCs w:val="28"/>
        </w:rPr>
      </w:pPr>
      <w:r>
        <w:rPr>
          <w:rFonts w:asciiTheme="minorEastAsia" w:hAnsiTheme="minorEastAsia"/>
          <w:noProof/>
          <w:sz w:val="28"/>
          <w:szCs w:val="28"/>
        </w:rPr>
        <w:lastRenderedPageBreak/>
        <w:pict>
          <v:shapetype id="_x0000_t202" coordsize="21600,21600" o:spt="202" path="m,l,21600r21600,l21600,xe">
            <v:stroke joinstyle="miter"/>
            <v:path gradientshapeok="t" o:connecttype="rect"/>
          </v:shapetype>
          <v:shape id="_x0000_s1042" type="#_x0000_t202" style="position:absolute;left:0;text-align:left;margin-left:-18pt;margin-top:3.15pt;width:39pt;height:60pt;z-index:251670528">
            <v:textbox style="mso-next-textbox:#_x0000_s1042">
              <w:txbxContent>
                <w:p w:rsidR="00A8744C" w:rsidRDefault="00A8744C">
                  <w:r>
                    <w:rPr>
                      <w:rFonts w:hint="eastAsia"/>
                    </w:rPr>
                    <w:t>培养</w:t>
                  </w:r>
                </w:p>
                <w:p w:rsidR="00A8744C" w:rsidRDefault="00A8744C">
                  <w:r>
                    <w:rPr>
                      <w:rFonts w:hint="eastAsia"/>
                    </w:rPr>
                    <w:t>核心</w:t>
                  </w:r>
                </w:p>
                <w:p w:rsidR="00A8744C" w:rsidRDefault="00A8744C">
                  <w:r>
                    <w:rPr>
                      <w:rFonts w:hint="eastAsia"/>
                    </w:rPr>
                    <w:t>素养</w:t>
                  </w:r>
                </w:p>
              </w:txbxContent>
            </v:textbox>
          </v:shape>
        </w:pict>
      </w:r>
      <w:r>
        <w:rPr>
          <w:rFonts w:asciiTheme="minorEastAsia" w:hAnsiTheme="minorEastAsia"/>
          <w:noProof/>
          <w:sz w:val="28"/>
          <w:szCs w:val="28"/>
        </w:rPr>
        <w:pict>
          <v:shape id="_x0000_s1044" type="#_x0000_t202" style="position:absolute;left:0;text-align:left;margin-left:21pt;margin-top:22.55pt;width:43.1pt;height:22.5pt;z-index:251672576">
            <v:textbox style="mso-next-textbox:#_x0000_s1044">
              <w:txbxContent>
                <w:p w:rsidR="00A8744C" w:rsidRDefault="00A8744C">
                  <w:r>
                    <w:rPr>
                      <w:rFonts w:hint="eastAsia"/>
                    </w:rPr>
                    <w:t>需要</w:t>
                  </w:r>
                </w:p>
              </w:txbxContent>
            </v:textbox>
          </v:shape>
        </w:pict>
      </w:r>
      <w:r>
        <w:rPr>
          <w:rFonts w:asciiTheme="minorEastAsia" w:hAnsiTheme="minorEastAsia"/>
          <w:noProof/>
          <w:sz w:val="28"/>
          <w:szCs w:val="28"/>
        </w:rPr>
        <w:pict>
          <v:shape id="_x0000_s1052" type="#_x0000_t202" style="position:absolute;left:0;text-align:left;margin-left:344.25pt;margin-top:18.15pt;width:37.5pt;height:22.5pt;z-index:251680768">
            <v:textbox style="mso-next-textbox:#_x0000_s1052">
              <w:txbxContent>
                <w:p w:rsidR="002E6C0C" w:rsidRDefault="002E6C0C">
                  <w:r>
                    <w:rPr>
                      <w:rFonts w:hint="eastAsia"/>
                    </w:rPr>
                    <w:t>营造</w:t>
                  </w:r>
                </w:p>
              </w:txbxContent>
            </v:textbox>
          </v:shape>
        </w:pict>
      </w:r>
      <w:r>
        <w:rPr>
          <w:rFonts w:asciiTheme="minorEastAsia" w:hAnsiTheme="minorEastAsia"/>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0" type="#_x0000_t66" style="position:absolute;left:0;text-align:left;margin-left:333.75pt;margin-top:11.4pt;width:44.25pt;height:38.25pt;z-index:251678720"/>
        </w:pict>
      </w:r>
      <w:r>
        <w:rPr>
          <w:rFonts w:asciiTheme="minorEastAsia" w:hAnsiTheme="minorEastAsia"/>
          <w:noProof/>
          <w:sz w:val="28"/>
          <w:szCs w:val="28"/>
        </w:rPr>
        <w:pict>
          <v:shapetype id="_x0000_t32" coordsize="21600,21600" o:spt="32" o:oned="t" path="m,l21600,21600e" filled="f">
            <v:path arrowok="t" fillok="f" o:connecttype="none"/>
            <o:lock v:ext="edit" shapetype="t"/>
          </v:shapetype>
          <v:shape id="_x0000_s1057" type="#_x0000_t32" style="position:absolute;left:0;text-align:left;margin-left:234pt;margin-top:40.6pt;width:31.5pt;height:.05pt;flip:x;z-index:251684864" o:connectortype="straight"/>
        </w:pict>
      </w:r>
      <w:r>
        <w:rPr>
          <w:rFonts w:asciiTheme="minorEastAsia" w:hAnsiTheme="minorEastAsia"/>
          <w:noProof/>
          <w:sz w:val="28"/>
          <w:szCs w:val="28"/>
        </w:rPr>
        <w:pict>
          <v:shape id="_x0000_s1056" type="#_x0000_t32" style="position:absolute;left:0;text-align:left;margin-left:234pt;margin-top:26.35pt;width:31.5pt;height:.1pt;flip:x y;z-index:251683840" o:connectortype="straight"/>
        </w:pict>
      </w:r>
      <w:r>
        <w:rPr>
          <w:rFonts w:asciiTheme="minorEastAsia" w:hAnsiTheme="minorEastAsia"/>
          <w:noProof/>
          <w:sz w:val="28"/>
          <w:szCs w:val="28"/>
        </w:rPr>
        <w:pict>
          <v:shape id="_x0000_s1055" type="#_x0000_t32" style="position:absolute;left:0;text-align:left;margin-left:145.5pt;margin-top:40.6pt;width:30pt;height:.05pt;flip:x;z-index:251682816" o:connectortype="straight"/>
        </w:pict>
      </w:r>
      <w:r>
        <w:rPr>
          <w:rFonts w:asciiTheme="minorEastAsia" w:hAnsiTheme="minorEastAsia"/>
          <w:noProof/>
          <w:sz w:val="28"/>
          <w:szCs w:val="28"/>
        </w:rPr>
        <w:pict>
          <v:shape id="_x0000_s1054" type="#_x0000_t32" style="position:absolute;left:0;text-align:left;margin-left:145.5pt;margin-top:26.4pt;width:30pt;height:.05pt;flip:x;z-index:251681792" o:connectortype="straight"/>
        </w:pict>
      </w:r>
      <w:r>
        <w:rPr>
          <w:rFonts w:asciiTheme="minorEastAsia" w:hAnsiTheme="minorEastAsia"/>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1pt;margin-top:11.4pt;width:59.25pt;height:43.5pt;z-index:251671552"/>
        </w:pict>
      </w:r>
      <w:r>
        <w:rPr>
          <w:rFonts w:asciiTheme="minorEastAsia" w:hAnsiTheme="minorEastAsia"/>
          <w:noProof/>
          <w:sz w:val="28"/>
          <w:szCs w:val="28"/>
        </w:rPr>
        <w:pict>
          <v:shape id="_x0000_s1051" type="#_x0000_t202" style="position:absolute;left:0;text-align:left;margin-left:381.75pt;margin-top:3.15pt;width:24pt;height:1in;z-index:251679744">
            <v:textbox>
              <w:txbxContent>
                <w:p w:rsidR="002E6C0C" w:rsidRDefault="002E6C0C">
                  <w:r>
                    <w:rPr>
                      <w:rFonts w:hint="eastAsia"/>
                    </w:rPr>
                    <w:t>生</w:t>
                  </w:r>
                </w:p>
                <w:p w:rsidR="002E6C0C" w:rsidRDefault="002E6C0C">
                  <w:r>
                    <w:rPr>
                      <w:rFonts w:hint="eastAsia"/>
                    </w:rPr>
                    <w:t>态</w:t>
                  </w:r>
                </w:p>
                <w:p w:rsidR="002E6C0C" w:rsidRDefault="002E6C0C">
                  <w:r>
                    <w:rPr>
                      <w:rFonts w:hint="eastAsia"/>
                    </w:rPr>
                    <w:t>课</w:t>
                  </w:r>
                </w:p>
                <w:p w:rsidR="002E6C0C" w:rsidRDefault="002E6C0C">
                  <w:r>
                    <w:rPr>
                      <w:rFonts w:hint="eastAsia"/>
                    </w:rPr>
                    <w:t>堂</w:t>
                  </w:r>
                </w:p>
              </w:txbxContent>
            </v:textbox>
          </v:shape>
        </w:pict>
      </w:r>
      <w:r>
        <w:rPr>
          <w:rFonts w:asciiTheme="minorEastAsia" w:hAnsiTheme="minorEastAsia"/>
          <w:noProof/>
          <w:sz w:val="28"/>
          <w:szCs w:val="28"/>
        </w:rPr>
        <w:pict>
          <v:shape id="_x0000_s1047" type="#_x0000_t202" style="position:absolute;left:0;text-align:left;margin-left:265.5pt;margin-top:3.15pt;width:68.25pt;height:1in;z-index:251675648">
            <v:textbox>
              <w:txbxContent>
                <w:p w:rsidR="00A8744C" w:rsidRDefault="002E6C0C">
                  <w:r>
                    <w:rPr>
                      <w:rFonts w:hint="eastAsia"/>
                    </w:rPr>
                    <w:t>开放、</w:t>
                  </w:r>
                  <w:r w:rsidR="00A8744C">
                    <w:rPr>
                      <w:rFonts w:hint="eastAsia"/>
                    </w:rPr>
                    <w:t>生态、</w:t>
                  </w:r>
                </w:p>
                <w:p w:rsidR="00A8744C" w:rsidRDefault="00A8744C">
                  <w:r>
                    <w:rPr>
                      <w:rFonts w:hint="eastAsia"/>
                    </w:rPr>
                    <w:t>主动发展、</w:t>
                  </w:r>
                </w:p>
                <w:p w:rsidR="00A8744C" w:rsidRDefault="00A8744C">
                  <w:r>
                    <w:rPr>
                      <w:rFonts w:hint="eastAsia"/>
                    </w:rPr>
                    <w:t>健康成长</w:t>
                  </w:r>
                </w:p>
                <w:p w:rsidR="00A8744C" w:rsidRDefault="00A8744C">
                  <w:r>
                    <w:rPr>
                      <w:rFonts w:hint="eastAsia"/>
                    </w:rPr>
                    <w:t>的学习氛围</w:t>
                  </w:r>
                </w:p>
              </w:txbxContent>
            </v:textbox>
          </v:shape>
        </w:pict>
      </w:r>
      <w:r>
        <w:rPr>
          <w:rFonts w:asciiTheme="minorEastAsia" w:hAnsiTheme="minorEastAsia"/>
          <w:noProof/>
          <w:sz w:val="28"/>
          <w:szCs w:val="28"/>
        </w:rPr>
        <w:pict>
          <v:shape id="_x0000_s1048" type="#_x0000_t202" style="position:absolute;left:0;text-align:left;margin-left:175.5pt;margin-top:6.9pt;width:58.5pt;height:59.25pt;z-index:251676672">
            <v:textbox>
              <w:txbxContent>
                <w:p w:rsidR="002E6C0C" w:rsidRDefault="002E6C0C">
                  <w:r>
                    <w:rPr>
                      <w:rFonts w:hint="eastAsia"/>
                    </w:rPr>
                    <w:t>能力型、</w:t>
                  </w:r>
                </w:p>
                <w:p w:rsidR="002E6C0C" w:rsidRDefault="002E6C0C">
                  <w:r>
                    <w:rPr>
                      <w:rFonts w:hint="eastAsia"/>
                    </w:rPr>
                    <w:t>综合型</w:t>
                  </w:r>
                </w:p>
                <w:p w:rsidR="00A8744C" w:rsidRDefault="002E6C0C">
                  <w:r>
                    <w:rPr>
                      <w:rFonts w:hint="eastAsia"/>
                    </w:rPr>
                    <w:t>人才培养</w:t>
                  </w:r>
                </w:p>
              </w:txbxContent>
            </v:textbox>
          </v:shape>
        </w:pict>
      </w:r>
      <w:r>
        <w:rPr>
          <w:rFonts w:asciiTheme="minorEastAsia" w:hAnsiTheme="minorEastAsia"/>
          <w:noProof/>
          <w:sz w:val="28"/>
          <w:szCs w:val="28"/>
        </w:rPr>
        <w:pict>
          <v:shape id="_x0000_s1045" type="#_x0000_t202" style="position:absolute;left:0;text-align:left;margin-left:80.25pt;margin-top:3.15pt;width:65.25pt;height:59.25pt;z-index:251673600">
            <v:textbox>
              <w:txbxContent>
                <w:p w:rsidR="00A8744C" w:rsidRDefault="00A8744C">
                  <w:r>
                    <w:rPr>
                      <w:rFonts w:hint="eastAsia"/>
                    </w:rPr>
                    <w:t>体验式、</w:t>
                  </w:r>
                </w:p>
                <w:p w:rsidR="00A8744C" w:rsidRDefault="00A8744C">
                  <w:r>
                    <w:rPr>
                      <w:rFonts w:hint="eastAsia"/>
                    </w:rPr>
                    <w:t>探究式</w:t>
                  </w:r>
                </w:p>
                <w:p w:rsidR="00A8744C" w:rsidRDefault="00A8744C">
                  <w:r>
                    <w:rPr>
                      <w:rFonts w:hint="eastAsia"/>
                    </w:rPr>
                    <w:t>教学方式</w:t>
                  </w:r>
                </w:p>
              </w:txbxContent>
            </v:textbox>
          </v:shape>
        </w:pict>
      </w:r>
    </w:p>
    <w:p w:rsidR="00F3634B" w:rsidRDefault="00F3634B" w:rsidP="00607E21">
      <w:pPr>
        <w:spacing w:line="340" w:lineRule="exact"/>
        <w:ind w:firstLineChars="200" w:firstLine="560"/>
        <w:rPr>
          <w:rFonts w:asciiTheme="minorEastAsia" w:hAnsiTheme="minorEastAsia"/>
          <w:sz w:val="28"/>
          <w:szCs w:val="28"/>
        </w:rPr>
      </w:pPr>
    </w:p>
    <w:p w:rsidR="00F3634B" w:rsidRDefault="00F3634B" w:rsidP="00607E21">
      <w:pPr>
        <w:spacing w:line="340" w:lineRule="exact"/>
        <w:ind w:firstLineChars="200" w:firstLine="560"/>
        <w:rPr>
          <w:rFonts w:asciiTheme="minorEastAsia" w:hAnsiTheme="minorEastAsia"/>
          <w:sz w:val="28"/>
          <w:szCs w:val="28"/>
        </w:rPr>
      </w:pPr>
    </w:p>
    <w:p w:rsidR="00F3634B" w:rsidRDefault="00F3634B" w:rsidP="00607E21">
      <w:pPr>
        <w:spacing w:line="340" w:lineRule="exact"/>
        <w:ind w:firstLineChars="200" w:firstLine="560"/>
        <w:rPr>
          <w:rFonts w:asciiTheme="minorEastAsia" w:hAnsiTheme="minorEastAsia"/>
          <w:sz w:val="28"/>
          <w:szCs w:val="28"/>
        </w:rPr>
      </w:pPr>
    </w:p>
    <w:p w:rsidR="00F3634B" w:rsidRDefault="00F3634B" w:rsidP="00607E21">
      <w:pPr>
        <w:spacing w:line="340" w:lineRule="exact"/>
        <w:ind w:firstLineChars="200" w:firstLine="560"/>
        <w:rPr>
          <w:rFonts w:asciiTheme="minorEastAsia" w:hAnsiTheme="minorEastAsia"/>
          <w:sz w:val="28"/>
          <w:szCs w:val="28"/>
        </w:rPr>
      </w:pPr>
    </w:p>
    <w:p w:rsidR="00672D9C" w:rsidRPr="00607E21" w:rsidRDefault="00672D9C"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通过</w:t>
      </w:r>
      <w:r w:rsidR="0035657B" w:rsidRPr="00607E21">
        <w:rPr>
          <w:rFonts w:asciiTheme="minorEastAsia" w:hAnsiTheme="minorEastAsia" w:hint="eastAsia"/>
          <w:sz w:val="28"/>
          <w:szCs w:val="28"/>
        </w:rPr>
        <w:t>上</w:t>
      </w:r>
      <w:r w:rsidRPr="00607E21">
        <w:rPr>
          <w:rFonts w:asciiTheme="minorEastAsia" w:hAnsiTheme="minorEastAsia" w:hint="eastAsia"/>
          <w:sz w:val="28"/>
          <w:szCs w:val="28"/>
        </w:rPr>
        <w:t>图不难发现，生态课堂教学的基本理念与核心素养的要求之间有着高度的契合性。所以，笔者认为</w:t>
      </w:r>
      <w:r w:rsidR="00C120FA" w:rsidRPr="00607E21">
        <w:rPr>
          <w:rFonts w:asciiTheme="minorEastAsia" w:hAnsiTheme="minorEastAsia" w:hint="eastAsia"/>
          <w:sz w:val="28"/>
          <w:szCs w:val="28"/>
        </w:rPr>
        <w:t>高中</w:t>
      </w:r>
      <w:r w:rsidRPr="00607E21">
        <w:rPr>
          <w:rFonts w:asciiTheme="minorEastAsia" w:hAnsiTheme="minorEastAsia" w:hint="eastAsia"/>
          <w:sz w:val="28"/>
          <w:szCs w:val="28"/>
        </w:rPr>
        <w:t>思想政治生态课堂是培养</w:t>
      </w:r>
      <w:r w:rsidR="00C120FA" w:rsidRPr="00607E21">
        <w:rPr>
          <w:rFonts w:asciiTheme="minorEastAsia" w:hAnsiTheme="minorEastAsia" w:hint="eastAsia"/>
          <w:sz w:val="28"/>
          <w:szCs w:val="28"/>
        </w:rPr>
        <w:t>高中</w:t>
      </w:r>
      <w:r w:rsidRPr="00607E21">
        <w:rPr>
          <w:rFonts w:asciiTheme="minorEastAsia" w:hAnsiTheme="minorEastAsia" w:hint="eastAsia"/>
          <w:sz w:val="28"/>
          <w:szCs w:val="28"/>
        </w:rPr>
        <w:t>思想政治核心素养的有效途径。</w:t>
      </w:r>
    </w:p>
    <w:p w:rsidR="002E6C0C" w:rsidRPr="00607E21" w:rsidRDefault="002E6C0C"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二、构建</w:t>
      </w:r>
      <w:r w:rsidR="0035657B" w:rsidRPr="00607E21">
        <w:rPr>
          <w:rFonts w:asciiTheme="minorEastAsia" w:hAnsiTheme="minorEastAsia" w:hint="eastAsia"/>
          <w:sz w:val="28"/>
          <w:szCs w:val="28"/>
        </w:rPr>
        <w:t>高中</w:t>
      </w:r>
      <w:r w:rsidR="00BC604F" w:rsidRPr="00607E21">
        <w:rPr>
          <w:rFonts w:asciiTheme="minorEastAsia" w:hAnsiTheme="minorEastAsia" w:hint="eastAsia"/>
          <w:sz w:val="28"/>
          <w:szCs w:val="28"/>
        </w:rPr>
        <w:t>思想政治</w:t>
      </w:r>
      <w:r w:rsidRPr="00607E21">
        <w:rPr>
          <w:rFonts w:asciiTheme="minorEastAsia" w:hAnsiTheme="minorEastAsia" w:hint="eastAsia"/>
          <w:sz w:val="28"/>
          <w:szCs w:val="28"/>
        </w:rPr>
        <w:t>生态课堂的意义</w:t>
      </w:r>
    </w:p>
    <w:p w:rsidR="00252483" w:rsidRPr="00607E21" w:rsidRDefault="0035657B"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1、</w:t>
      </w:r>
      <w:r w:rsidR="00252483" w:rsidRPr="00607E21">
        <w:rPr>
          <w:rFonts w:asciiTheme="minorEastAsia" w:hAnsiTheme="minorEastAsia" w:hint="eastAsia"/>
          <w:sz w:val="28"/>
          <w:szCs w:val="28"/>
        </w:rPr>
        <w:t>自主与探究的生态课堂</w:t>
      </w:r>
      <w:r w:rsidRPr="00607E21">
        <w:rPr>
          <w:rFonts w:asciiTheme="minorEastAsia" w:hAnsiTheme="minorEastAsia" w:hint="eastAsia"/>
          <w:sz w:val="28"/>
          <w:szCs w:val="28"/>
        </w:rPr>
        <w:t>有利于</w:t>
      </w:r>
      <w:r w:rsidR="00252483" w:rsidRPr="00607E21">
        <w:rPr>
          <w:rFonts w:asciiTheme="minorEastAsia" w:hAnsiTheme="minorEastAsia" w:hint="eastAsia"/>
          <w:sz w:val="28"/>
          <w:szCs w:val="28"/>
        </w:rPr>
        <w:t>培养学生的核心素养</w:t>
      </w:r>
    </w:p>
    <w:p w:rsidR="00DD65FF" w:rsidRPr="00607E21" w:rsidRDefault="00502EB5"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高中思想政治生态课堂强调的是学生的自主学习，合作学习，探究学习，充分发挥学生的多思维思考，鼓励学生在学习过程中生成的创新思维，小组讨论、展示、点评、质疑、解疑的过程是学生不断思考与学习的过程。小组内自主学习、合作学习、探究学习的过程中，同学们在不知不觉间就学会了交往、</w:t>
      </w:r>
      <w:r w:rsidR="008F6F8D" w:rsidRPr="00607E21">
        <w:rPr>
          <w:rFonts w:asciiTheme="minorEastAsia" w:hAnsiTheme="minorEastAsia" w:hint="eastAsia"/>
          <w:sz w:val="28"/>
          <w:szCs w:val="28"/>
        </w:rPr>
        <w:t>学会了尊重、学会了倾听、学会了理解，</w:t>
      </w:r>
      <w:r w:rsidRPr="00607E21">
        <w:rPr>
          <w:rFonts w:asciiTheme="minorEastAsia" w:hAnsiTheme="minorEastAsia" w:hint="eastAsia"/>
          <w:sz w:val="28"/>
          <w:szCs w:val="28"/>
        </w:rPr>
        <w:t>学会了合作、学会了学习、学会了思考。亚里士多德曾说“思维自问题、</w:t>
      </w:r>
      <w:r w:rsidR="00A3382D" w:rsidRPr="00607E21">
        <w:rPr>
          <w:rFonts w:asciiTheme="minorEastAsia" w:hAnsiTheme="minorEastAsia" w:hint="eastAsia"/>
          <w:sz w:val="28"/>
          <w:szCs w:val="28"/>
        </w:rPr>
        <w:t>惊讶开始。</w:t>
      </w:r>
      <w:r w:rsidRPr="00607E21">
        <w:rPr>
          <w:rFonts w:asciiTheme="minorEastAsia" w:hAnsiTheme="minorEastAsia" w:hint="eastAsia"/>
          <w:sz w:val="28"/>
          <w:szCs w:val="28"/>
        </w:rPr>
        <w:t>”</w:t>
      </w:r>
      <w:r w:rsidR="00A3382D" w:rsidRPr="00607E21">
        <w:rPr>
          <w:rFonts w:asciiTheme="minorEastAsia" w:hAnsiTheme="minorEastAsia" w:hint="eastAsia"/>
          <w:sz w:val="28"/>
          <w:szCs w:val="28"/>
        </w:rPr>
        <w:t>问题是激发学生思维的策动力，是进入最近发展区的桥梁，由问题引发通过学生亲身探究获得的知识是他们自己主动建构起来的，是真正属于学生自己的。核心素养体现的是一个学生所具备的综合能力与品格，在这个具备</w:t>
      </w:r>
      <w:r w:rsidR="008F6F8D" w:rsidRPr="00607E21">
        <w:rPr>
          <w:rFonts w:asciiTheme="minorEastAsia" w:hAnsiTheme="minorEastAsia" w:hint="eastAsia"/>
          <w:sz w:val="28"/>
          <w:szCs w:val="28"/>
        </w:rPr>
        <w:t>的综合能力中创新能力与问题解决能力是非常重要的，尊重、倾听、理解是做人最基本的品格</w:t>
      </w:r>
      <w:r w:rsidR="00A10132" w:rsidRPr="00607E21">
        <w:rPr>
          <w:rFonts w:asciiTheme="minorEastAsia" w:hAnsiTheme="minorEastAsia" w:hint="eastAsia"/>
          <w:sz w:val="28"/>
          <w:szCs w:val="28"/>
        </w:rPr>
        <w:t>。爱因斯坦说过“如果人们忘掉了他们在学校里所尝到的每一样东西，那么留下来的就是教育。”“忘掉的”是具体的内容、知识等，而“留下来的”则是核心素养。曾经一名台湾教育者</w:t>
      </w:r>
      <w:r w:rsidR="001C7024" w:rsidRPr="00607E21">
        <w:rPr>
          <w:rFonts w:asciiTheme="minorEastAsia" w:hAnsiTheme="minorEastAsia" w:hint="eastAsia"/>
          <w:sz w:val="28"/>
          <w:szCs w:val="28"/>
        </w:rPr>
        <w:t>也</w:t>
      </w:r>
      <w:r w:rsidR="00A10132" w:rsidRPr="00607E21">
        <w:rPr>
          <w:rFonts w:asciiTheme="minorEastAsia" w:hAnsiTheme="minorEastAsia" w:hint="eastAsia"/>
          <w:sz w:val="28"/>
          <w:szCs w:val="28"/>
        </w:rPr>
        <w:t>说过“不要给学生背不动的书包，要给学生带得走的东西。”知识、分数可能是带不走的，而方法、能力、智慧这些素养永远会伴随着学生，而且在伴随的过程中还会再生。“留下来”是沉淀下来，“带得走”是伴随学习者的未来，是能力的运用和进一步创造。</w:t>
      </w:r>
      <w:r w:rsidR="001C7024" w:rsidRPr="00607E21">
        <w:rPr>
          <w:rFonts w:asciiTheme="minorEastAsia" w:hAnsiTheme="minorEastAsia" w:hint="eastAsia"/>
          <w:sz w:val="28"/>
          <w:szCs w:val="28"/>
        </w:rPr>
        <w:t>因此高中思想政治生态课堂开展自主、合作、探究学习有利于</w:t>
      </w:r>
      <w:r w:rsidR="008F6F8D" w:rsidRPr="00607E21">
        <w:rPr>
          <w:rFonts w:asciiTheme="minorEastAsia" w:hAnsiTheme="minorEastAsia" w:hint="eastAsia"/>
          <w:sz w:val="28"/>
          <w:szCs w:val="28"/>
        </w:rPr>
        <w:t>培养学生的</w:t>
      </w:r>
      <w:r w:rsidR="001C7024" w:rsidRPr="00607E21">
        <w:rPr>
          <w:rFonts w:asciiTheme="minorEastAsia" w:hAnsiTheme="minorEastAsia" w:hint="eastAsia"/>
          <w:sz w:val="28"/>
          <w:szCs w:val="28"/>
        </w:rPr>
        <w:t>学科核心素养即政治认同、科学精神、法治意识、公共参与。</w:t>
      </w:r>
    </w:p>
    <w:p w:rsidR="0035657B" w:rsidRPr="00607E21" w:rsidRDefault="0035657B"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2、</w:t>
      </w:r>
      <w:r w:rsidR="00252483" w:rsidRPr="00607E21">
        <w:rPr>
          <w:rFonts w:asciiTheme="minorEastAsia" w:hAnsiTheme="minorEastAsia" w:hint="eastAsia"/>
          <w:sz w:val="28"/>
          <w:szCs w:val="28"/>
        </w:rPr>
        <w:t>自然与平等的生态课堂</w:t>
      </w:r>
      <w:r w:rsidRPr="00607E21">
        <w:rPr>
          <w:rFonts w:asciiTheme="minorEastAsia" w:hAnsiTheme="minorEastAsia" w:hint="eastAsia"/>
          <w:sz w:val="28"/>
          <w:szCs w:val="28"/>
        </w:rPr>
        <w:t>有利于构建和谐的师生关系</w:t>
      </w:r>
    </w:p>
    <w:p w:rsidR="001C7024" w:rsidRPr="00607E21" w:rsidRDefault="001C7024"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师生关系是教师与学生在教育教学活动中所形成的相互关系。</w:t>
      </w:r>
      <w:r w:rsidR="008F6F8D" w:rsidRPr="00607E21">
        <w:rPr>
          <w:rFonts w:asciiTheme="minorEastAsia" w:hAnsiTheme="minorEastAsia" w:hint="eastAsia"/>
          <w:sz w:val="28"/>
          <w:szCs w:val="28"/>
        </w:rPr>
        <w:t>在生态课堂上，教师和学生不再是传统教师的教，学生的学，而是教师和学生形成的互补关系。首先，教师要敢于把课堂交给学生，通过学生的“头脑风暴”</w:t>
      </w:r>
      <w:r w:rsidR="00691176" w:rsidRPr="00607E21">
        <w:rPr>
          <w:rFonts w:asciiTheme="minorEastAsia" w:hAnsiTheme="minorEastAsia" w:hint="eastAsia"/>
          <w:sz w:val="28"/>
          <w:szCs w:val="28"/>
        </w:rPr>
        <w:t>辅以引导，让学生在获取知识的过程中有一个自我探究的过程，通过自主探究、讨论、合作完成教学目标，获取满足感与成就感。在心态上，老师要平等对待学生，从学生的角度，站在受教育者角度考虑问题。这样不仅能够切实了解到学生的心理状态和掌握程度，还能形成反馈，促使自身改进教学方法。反之，学生的进步也不断促进教师教学技能的提升，学生和教师是一种相互促进、共同进步的关系。</w:t>
      </w:r>
      <w:r w:rsidR="008F6F8D" w:rsidRPr="00607E21">
        <w:rPr>
          <w:rFonts w:asciiTheme="minorEastAsia" w:hAnsiTheme="minorEastAsia" w:hint="eastAsia"/>
          <w:sz w:val="28"/>
          <w:szCs w:val="28"/>
        </w:rPr>
        <w:t>在</w:t>
      </w:r>
      <w:r w:rsidRPr="00607E21">
        <w:rPr>
          <w:rFonts w:asciiTheme="minorEastAsia" w:hAnsiTheme="minorEastAsia" w:hint="eastAsia"/>
          <w:sz w:val="28"/>
          <w:szCs w:val="28"/>
        </w:rPr>
        <w:t>高中思想政治生态课堂</w:t>
      </w:r>
      <w:r w:rsidR="00691176" w:rsidRPr="00607E21">
        <w:rPr>
          <w:rFonts w:asciiTheme="minorEastAsia" w:hAnsiTheme="minorEastAsia" w:hint="eastAsia"/>
          <w:sz w:val="28"/>
          <w:szCs w:val="28"/>
        </w:rPr>
        <w:t>上教师尊重学生“人”的价值，</w:t>
      </w:r>
      <w:r w:rsidR="00691176" w:rsidRPr="00607E21">
        <w:rPr>
          <w:rFonts w:asciiTheme="minorEastAsia" w:hAnsiTheme="minorEastAsia" w:hint="eastAsia"/>
          <w:sz w:val="28"/>
          <w:szCs w:val="28"/>
        </w:rPr>
        <w:lastRenderedPageBreak/>
        <w:t>与学生共同分享知识、智慧、精神和情感。课堂氛围不仅活跃，而且可以让学生快乐的学习，自觉成为学习的主人，促使师生共同进步。</w:t>
      </w:r>
      <w:r w:rsidRPr="00607E21">
        <w:rPr>
          <w:rFonts w:asciiTheme="minorEastAsia" w:hAnsiTheme="minorEastAsia" w:hint="eastAsia"/>
          <w:sz w:val="28"/>
          <w:szCs w:val="28"/>
        </w:rPr>
        <w:t>在教育教学过程中教师与学生是一种</w:t>
      </w:r>
      <w:r w:rsidR="00691176" w:rsidRPr="00607E21">
        <w:rPr>
          <w:rFonts w:asciiTheme="minorEastAsia" w:hAnsiTheme="minorEastAsia" w:hint="eastAsia"/>
          <w:sz w:val="28"/>
          <w:szCs w:val="28"/>
        </w:rPr>
        <w:t>自然</w:t>
      </w:r>
      <w:r w:rsidRPr="00607E21">
        <w:rPr>
          <w:rFonts w:asciiTheme="minorEastAsia" w:hAnsiTheme="minorEastAsia" w:hint="eastAsia"/>
          <w:sz w:val="28"/>
          <w:szCs w:val="28"/>
        </w:rPr>
        <w:t>、平等的对话的交往关系，教师与学生都是作为独特的整体人发生交互作用，彼此开放心灵</w:t>
      </w:r>
      <w:r w:rsidR="008F6F8D" w:rsidRPr="00607E21">
        <w:rPr>
          <w:rFonts w:asciiTheme="minorEastAsia" w:hAnsiTheme="minorEastAsia" w:hint="eastAsia"/>
          <w:sz w:val="28"/>
          <w:szCs w:val="28"/>
        </w:rPr>
        <w:t>、彼此尊重、彼此倾听、彼此理解、相互启发、共同进步，有利于</w:t>
      </w:r>
      <w:r w:rsidR="00A97955" w:rsidRPr="00607E21">
        <w:rPr>
          <w:rFonts w:asciiTheme="minorEastAsia" w:hAnsiTheme="minorEastAsia" w:hint="eastAsia"/>
          <w:sz w:val="28"/>
          <w:szCs w:val="28"/>
        </w:rPr>
        <w:t>构建和谐的师生关系，从而</w:t>
      </w:r>
      <w:r w:rsidR="008F6F8D" w:rsidRPr="00607E21">
        <w:rPr>
          <w:rFonts w:asciiTheme="minorEastAsia" w:hAnsiTheme="minorEastAsia" w:hint="eastAsia"/>
          <w:sz w:val="28"/>
          <w:szCs w:val="28"/>
        </w:rPr>
        <w:t>带动课堂氛围，达到教学目的。</w:t>
      </w:r>
    </w:p>
    <w:p w:rsidR="0035657B" w:rsidRPr="00607E21" w:rsidRDefault="0035657B"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3、</w:t>
      </w:r>
      <w:r w:rsidR="00252483" w:rsidRPr="00607E21">
        <w:rPr>
          <w:rFonts w:asciiTheme="minorEastAsia" w:hAnsiTheme="minorEastAsia" w:hint="eastAsia"/>
          <w:sz w:val="28"/>
          <w:szCs w:val="28"/>
        </w:rPr>
        <w:t>开放与</w:t>
      </w:r>
      <w:r w:rsidR="00E942CD" w:rsidRPr="00607E21">
        <w:rPr>
          <w:rFonts w:asciiTheme="minorEastAsia" w:hAnsiTheme="minorEastAsia" w:hint="eastAsia"/>
          <w:sz w:val="28"/>
          <w:szCs w:val="28"/>
        </w:rPr>
        <w:t>共生</w:t>
      </w:r>
      <w:r w:rsidR="00252483" w:rsidRPr="00607E21">
        <w:rPr>
          <w:rFonts w:asciiTheme="minorEastAsia" w:hAnsiTheme="minorEastAsia" w:hint="eastAsia"/>
          <w:sz w:val="28"/>
          <w:szCs w:val="28"/>
        </w:rPr>
        <w:t>的生态课堂有利于</w:t>
      </w:r>
      <w:r w:rsidRPr="00607E21">
        <w:rPr>
          <w:rFonts w:asciiTheme="minorEastAsia" w:hAnsiTheme="minorEastAsia" w:hint="eastAsia"/>
          <w:sz w:val="28"/>
          <w:szCs w:val="28"/>
        </w:rPr>
        <w:t>促进教师的专业成长</w:t>
      </w:r>
    </w:p>
    <w:p w:rsidR="00E942CD" w:rsidRPr="00607E21" w:rsidRDefault="00B46C94" w:rsidP="00607E21">
      <w:pPr>
        <w:spacing w:line="340" w:lineRule="exact"/>
        <w:ind w:firstLineChars="200" w:firstLine="560"/>
        <w:jc w:val="left"/>
        <w:rPr>
          <w:rFonts w:asciiTheme="minorEastAsia" w:hAnsiTheme="minorEastAsia"/>
          <w:sz w:val="28"/>
          <w:szCs w:val="28"/>
        </w:rPr>
      </w:pPr>
      <w:r w:rsidRPr="00607E21">
        <w:rPr>
          <w:rFonts w:asciiTheme="minorEastAsia" w:hAnsiTheme="minorEastAsia" w:hint="eastAsia"/>
          <w:sz w:val="28"/>
          <w:szCs w:val="28"/>
        </w:rPr>
        <w:t>在教育教学的过程中，教师的专业化发展与学生的发展处于同等重要的地位。培养学生的核心素养，实现立德树人的根本任务离不开落实教师的核心素养，教师是连接学生核心素养，实现立德树人的桥梁和纽带。没有提升教师的核心素养，就不能提升学生的核心素养。所以，在关注学生的核心素养的同时还需要高度关注教师的核心素养。有思想、有能力、有智慧的教育实践主体教师的发展才能促进学生更好的</w:t>
      </w:r>
      <w:r w:rsidR="0027287E">
        <w:rPr>
          <w:rFonts w:asciiTheme="minorEastAsia" w:hAnsiTheme="minorEastAsia" w:hint="eastAsia"/>
          <w:sz w:val="28"/>
          <w:szCs w:val="28"/>
        </w:rPr>
        <w:t>专业化</w:t>
      </w:r>
      <w:r w:rsidRPr="00607E21">
        <w:rPr>
          <w:rFonts w:asciiTheme="minorEastAsia" w:hAnsiTheme="minorEastAsia" w:hint="eastAsia"/>
          <w:sz w:val="28"/>
          <w:szCs w:val="28"/>
        </w:rPr>
        <w:t>发展。教师的专业化发展包括两个方面：一个是教师的学科专业素养；另一个是教师的教育专业素养。教师专业化发展是一种内在的、螺旋式上升的发展。</w:t>
      </w:r>
      <w:r w:rsidR="0027287E">
        <w:rPr>
          <w:rFonts w:asciiTheme="minorEastAsia" w:hAnsiTheme="minorEastAsia" w:hint="eastAsia"/>
          <w:sz w:val="28"/>
          <w:szCs w:val="28"/>
        </w:rPr>
        <w:t>教</w:t>
      </w:r>
      <w:r w:rsidRPr="00607E21">
        <w:rPr>
          <w:rFonts w:asciiTheme="minorEastAsia" w:hAnsiTheme="minorEastAsia" w:hint="eastAsia"/>
          <w:sz w:val="28"/>
          <w:szCs w:val="28"/>
        </w:rPr>
        <w:t>师在专业化发展是都是教师不断寻求专业化成熟与发展过程。除了广泛吸收先进的教育理念、教改信息和教学经验，并内化形成自己的教学境界外，教师还应该关注课堂内部活动、关注学生是否得到发展、关注课堂的实效。在这个进程中，教师的专业化发展成为一种自为、自动、自觉的行为。</w:t>
      </w:r>
      <w:r w:rsidR="003A38FD" w:rsidRPr="00607E21">
        <w:rPr>
          <w:rFonts w:asciiTheme="minorEastAsia" w:hAnsiTheme="minorEastAsia" w:hint="eastAsia"/>
          <w:sz w:val="28"/>
          <w:szCs w:val="28"/>
        </w:rPr>
        <w:t>高中思想政治生态课堂的开放性是指教学内容和学生个性的开放。教师和学生可以平等对话，围绕学习内容展开交流，学生自由表达自己的观点，教师尊重这种个性的差异并在教学过程中</w:t>
      </w:r>
      <w:r w:rsidR="00A26F8E" w:rsidRPr="00607E21">
        <w:rPr>
          <w:rFonts w:asciiTheme="minorEastAsia" w:hAnsiTheme="minorEastAsia" w:hint="eastAsia"/>
          <w:sz w:val="28"/>
          <w:szCs w:val="28"/>
        </w:rPr>
        <w:t>予以积极地引导，学生在开放性的探究学习活动可获得全面的发展。生态课堂追求的是师生能够互利双赢的共存。这种共存的状态是教师与学生能够彼此依赖、彼此发展，二者不能独立的存在，缺少任何一方都不能称其为共生。</w:t>
      </w:r>
      <w:r w:rsidR="00582F72" w:rsidRPr="00607E21">
        <w:rPr>
          <w:rFonts w:asciiTheme="minorEastAsia" w:hAnsiTheme="minorEastAsia" w:hint="eastAsia"/>
          <w:sz w:val="28"/>
          <w:szCs w:val="28"/>
        </w:rPr>
        <w:t>高中思想政治开放与共生的生态课堂为政治教师的教学技能提出了更高的要求：教师教学再也不是“一言堂”，教师是课堂的“引导者”，教师要具有对课堂氛围与进程的掌控能力，对学生发散性观点进行捕捉总结概括的能力，对学科知识体系的灵活娴熟的运用能力、对生活实践时政热点等问题与学科原理相联系与解读的能力等。这些都将促进教师不断提升自我更新与可持续性的发展。</w:t>
      </w:r>
    </w:p>
    <w:p w:rsidR="002E6C0C" w:rsidRPr="00607E21" w:rsidRDefault="00BC604F"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三、</w:t>
      </w:r>
      <w:r w:rsidR="00252483" w:rsidRPr="00607E21">
        <w:rPr>
          <w:rFonts w:asciiTheme="minorEastAsia" w:hAnsiTheme="minorEastAsia" w:hint="eastAsia"/>
          <w:sz w:val="28"/>
          <w:szCs w:val="28"/>
        </w:rPr>
        <w:t>核心素养下高中</w:t>
      </w:r>
      <w:r w:rsidR="002E6C0C" w:rsidRPr="00607E21">
        <w:rPr>
          <w:rFonts w:asciiTheme="minorEastAsia" w:hAnsiTheme="minorEastAsia" w:hint="eastAsia"/>
          <w:sz w:val="28"/>
          <w:szCs w:val="28"/>
        </w:rPr>
        <w:t>思想政治生态课堂</w:t>
      </w:r>
      <w:r w:rsidRPr="00607E21">
        <w:rPr>
          <w:rFonts w:asciiTheme="minorEastAsia" w:hAnsiTheme="minorEastAsia" w:hint="eastAsia"/>
          <w:sz w:val="28"/>
          <w:szCs w:val="28"/>
        </w:rPr>
        <w:t>的</w:t>
      </w:r>
      <w:r w:rsidR="00252483" w:rsidRPr="00607E21">
        <w:rPr>
          <w:rFonts w:asciiTheme="minorEastAsia" w:hAnsiTheme="minorEastAsia" w:hint="eastAsia"/>
          <w:sz w:val="28"/>
          <w:szCs w:val="28"/>
        </w:rPr>
        <w:t>构建</w:t>
      </w:r>
    </w:p>
    <w:p w:rsidR="002E6C0C" w:rsidRPr="00607E21" w:rsidRDefault="002E6C0C"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1、以生为本，体现学生主体地位</w:t>
      </w:r>
    </w:p>
    <w:p w:rsidR="00F25B02" w:rsidRPr="00607E21" w:rsidRDefault="00C423B3" w:rsidP="00607E21">
      <w:pPr>
        <w:spacing w:line="340" w:lineRule="exact"/>
        <w:ind w:firstLineChars="200" w:firstLine="560"/>
        <w:rPr>
          <w:rFonts w:asciiTheme="minorEastAsia" w:hAnsiTheme="minorEastAsia"/>
          <w:sz w:val="28"/>
          <w:szCs w:val="28"/>
          <w:shd w:val="clear" w:color="auto" w:fill="FFFFFF"/>
        </w:rPr>
      </w:pPr>
      <w:r w:rsidRPr="00607E21">
        <w:rPr>
          <w:rFonts w:asciiTheme="minorEastAsia" w:hAnsiTheme="minorEastAsia" w:cs="Arial" w:hint="eastAsia"/>
          <w:sz w:val="28"/>
          <w:szCs w:val="28"/>
          <w:shd w:val="clear" w:color="auto" w:fill="FFFFFF"/>
        </w:rPr>
        <w:t>建构主义认为，</w:t>
      </w:r>
      <w:r w:rsidRPr="00607E21">
        <w:rPr>
          <w:rFonts w:asciiTheme="minorEastAsia" w:hAnsiTheme="minorEastAsia" w:cs="Arial"/>
          <w:sz w:val="28"/>
          <w:szCs w:val="28"/>
          <w:shd w:val="clear" w:color="auto" w:fill="FFFFFF"/>
        </w:rPr>
        <w:t>学生是学习信息加工的主体，是意义建构的主动者，而不是知识的被动接收者和被灌输的对象。</w:t>
      </w:r>
    </w:p>
    <w:p w:rsidR="000D3A9B" w:rsidRPr="00607E21" w:rsidRDefault="009B71E6" w:rsidP="00607E21">
      <w:pPr>
        <w:pStyle w:val="a7"/>
        <w:spacing w:line="340" w:lineRule="exact"/>
        <w:jc w:val="left"/>
        <w:rPr>
          <w:sz w:val="28"/>
          <w:szCs w:val="28"/>
        </w:rPr>
      </w:pPr>
      <w:r w:rsidRPr="00607E21">
        <w:rPr>
          <w:rFonts w:hint="eastAsia"/>
          <w:sz w:val="28"/>
          <w:szCs w:val="28"/>
        </w:rPr>
        <w:t xml:space="preserve"> </w:t>
      </w:r>
      <w:r w:rsidR="00713E86" w:rsidRPr="00607E21">
        <w:rPr>
          <w:rFonts w:hint="eastAsia"/>
          <w:sz w:val="28"/>
          <w:szCs w:val="28"/>
        </w:rPr>
        <w:t xml:space="preserve">    </w:t>
      </w:r>
      <w:r w:rsidRPr="00607E21">
        <w:rPr>
          <w:rFonts w:hint="eastAsia"/>
          <w:sz w:val="28"/>
          <w:szCs w:val="28"/>
        </w:rPr>
        <w:t>自主与探究的高中思想政治生态课堂</w:t>
      </w:r>
      <w:r w:rsidR="00FC3113" w:rsidRPr="00607E21">
        <w:rPr>
          <w:rFonts w:hint="eastAsia"/>
          <w:sz w:val="28"/>
          <w:szCs w:val="28"/>
        </w:rPr>
        <w:t>就能让学生成为意义的主动建构者，发挥学生的主动性和创造性，以学生为本，</w:t>
      </w:r>
      <w:r w:rsidR="00FC3113" w:rsidRPr="00607E21">
        <w:rPr>
          <w:rFonts w:hint="eastAsia"/>
          <w:sz w:val="28"/>
          <w:szCs w:val="28"/>
          <w:shd w:val="clear" w:color="auto" w:fill="FFFFFF"/>
        </w:rPr>
        <w:t>体现学生</w:t>
      </w:r>
      <w:r w:rsidR="00FC3113" w:rsidRPr="00607E21">
        <w:rPr>
          <w:rFonts w:hint="eastAsia"/>
          <w:sz w:val="28"/>
          <w:szCs w:val="28"/>
        </w:rPr>
        <w:t>的主体地位。比如在讲授必修二政治生活第九课第三框《我国外交政策的基本目标和宗旨》时，学生的主体地位一直贯穿整堂课的始终。从引入新课开始就让学生</w:t>
      </w:r>
      <w:r w:rsidR="00EA1898" w:rsidRPr="00607E21">
        <w:rPr>
          <w:rFonts w:hint="eastAsia"/>
          <w:sz w:val="28"/>
          <w:szCs w:val="28"/>
        </w:rPr>
        <w:t>上讲台</w:t>
      </w:r>
      <w:r w:rsidR="00FC3113" w:rsidRPr="00607E21">
        <w:rPr>
          <w:rFonts w:hint="eastAsia"/>
          <w:sz w:val="28"/>
          <w:szCs w:val="28"/>
        </w:rPr>
        <w:t>播报新闻，晒一晒</w:t>
      </w:r>
      <w:r w:rsidR="00FC3113" w:rsidRPr="00607E21">
        <w:rPr>
          <w:bCs/>
          <w:sz w:val="28"/>
          <w:szCs w:val="28"/>
        </w:rPr>
        <w:t>2018-2019</w:t>
      </w:r>
      <w:r w:rsidR="00FC3113" w:rsidRPr="00607E21">
        <w:rPr>
          <w:rFonts w:hint="eastAsia"/>
          <w:bCs/>
          <w:sz w:val="28"/>
          <w:szCs w:val="28"/>
        </w:rPr>
        <w:t>年我国主场</w:t>
      </w:r>
      <w:r w:rsidR="00FC3113" w:rsidRPr="00607E21">
        <w:rPr>
          <w:rFonts w:hint="eastAsia"/>
          <w:bCs/>
          <w:sz w:val="28"/>
          <w:szCs w:val="28"/>
        </w:rPr>
        <w:lastRenderedPageBreak/>
        <w:t>外交方面取得的丰硕成果学生通过查找资料</w:t>
      </w:r>
      <w:r w:rsidR="00713E86" w:rsidRPr="00607E21">
        <w:rPr>
          <w:rFonts w:hint="eastAsia"/>
          <w:bCs/>
          <w:sz w:val="28"/>
          <w:szCs w:val="28"/>
        </w:rPr>
        <w:t>并做成PPT，图文并茂介绍了七场主场外交即2018年，中国成功举办了四大主场外交：在海南举行博鳌亚洲论坛年会、在青岛举行上海合作组织峰会，、在北京举行中非合作论坛峰会，在上海首次举行中国国际进口博览会。2019年4月-5月，在中国又举办了三场国家级重大主场外交活动：第二届“一带一路”国际合作高峰论坛、北京世界园艺博览会、亚洲文明对话大会。</w:t>
      </w:r>
      <w:r w:rsidR="00EA1898" w:rsidRPr="00607E21">
        <w:rPr>
          <w:rFonts w:hint="eastAsia"/>
          <w:bCs/>
          <w:sz w:val="28"/>
          <w:szCs w:val="28"/>
        </w:rPr>
        <w:t>在讲授新知时，由学生上台讲解</w:t>
      </w:r>
      <w:r w:rsidR="00EA1898" w:rsidRPr="00607E21">
        <w:rPr>
          <w:rFonts w:ascii="Times New Roman" w:hAnsi="Times New Roman" w:hint="eastAsia"/>
          <w:sz w:val="28"/>
          <w:szCs w:val="28"/>
        </w:rPr>
        <w:t>外交政策的含义、原因、基本内容以及外我国外交政策的发展历程。在最后作总结时由学生通过</w:t>
      </w:r>
      <w:r w:rsidR="000D3A9B" w:rsidRPr="00607E21">
        <w:rPr>
          <w:rFonts w:ascii="Times New Roman" w:hAnsi="Times New Roman" w:hint="eastAsia"/>
          <w:sz w:val="28"/>
          <w:szCs w:val="28"/>
        </w:rPr>
        <w:t>思维导图展示成果和分享体会，</w:t>
      </w:r>
      <w:r w:rsidR="000D3A9B" w:rsidRPr="00607E21">
        <w:rPr>
          <w:rFonts w:hint="eastAsia"/>
          <w:sz w:val="28"/>
          <w:szCs w:val="28"/>
        </w:rPr>
        <w:t>各组分享展示成果,进行互评互鉴。如下图所示</w:t>
      </w:r>
      <w:r w:rsidR="0027287E">
        <w:rPr>
          <w:rFonts w:hint="eastAsia"/>
          <w:sz w:val="28"/>
          <w:szCs w:val="28"/>
        </w:rPr>
        <w:t>：</w:t>
      </w:r>
    </w:p>
    <w:p w:rsidR="000D3A9B" w:rsidRPr="00607E21" w:rsidRDefault="00E85419" w:rsidP="00607E21">
      <w:pPr>
        <w:pStyle w:val="a7"/>
        <w:spacing w:line="340" w:lineRule="exact"/>
        <w:jc w:val="left"/>
        <w:rPr>
          <w:sz w:val="28"/>
          <w:szCs w:val="28"/>
        </w:rPr>
      </w:pPr>
      <w:r>
        <w:rPr>
          <w:rFonts w:hint="eastAsia"/>
          <w:noProof/>
          <w:sz w:val="28"/>
          <w:szCs w:val="28"/>
        </w:rPr>
        <w:drawing>
          <wp:anchor distT="0" distB="0" distL="114300" distR="114300" simplePos="0" relativeHeight="251688960" behindDoc="0" locked="0" layoutInCell="1" allowOverlap="1">
            <wp:simplePos x="0" y="0"/>
            <wp:positionH relativeFrom="column">
              <wp:posOffset>38100</wp:posOffset>
            </wp:positionH>
            <wp:positionV relativeFrom="paragraph">
              <wp:posOffset>127000</wp:posOffset>
            </wp:positionV>
            <wp:extent cx="5268595" cy="2362200"/>
            <wp:effectExtent l="19050" t="0" r="8255" b="0"/>
            <wp:wrapNone/>
            <wp:docPr id="10"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5268595" cy="2362200"/>
                    </a:xfrm>
                    <a:prstGeom prst="rect">
                      <a:avLst/>
                    </a:prstGeom>
                  </pic:spPr>
                </pic:pic>
              </a:graphicData>
            </a:graphic>
          </wp:anchor>
        </w:drawing>
      </w: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E85419" w:rsidP="00607E21">
      <w:pPr>
        <w:pStyle w:val="a7"/>
        <w:spacing w:line="340" w:lineRule="exact"/>
        <w:ind w:firstLineChars="150" w:firstLine="420"/>
        <w:jc w:val="left"/>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7936" behindDoc="0" locked="0" layoutInCell="1" allowOverlap="1">
            <wp:simplePos x="0" y="0"/>
            <wp:positionH relativeFrom="column">
              <wp:posOffset>36830</wp:posOffset>
            </wp:positionH>
            <wp:positionV relativeFrom="paragraph">
              <wp:posOffset>114300</wp:posOffset>
            </wp:positionV>
            <wp:extent cx="5269865" cy="1943100"/>
            <wp:effectExtent l="19050" t="0" r="6985" b="0"/>
            <wp:wrapNone/>
            <wp:docPr id="8"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cstate="print"/>
                    <a:stretch>
                      <a:fillRect/>
                    </a:stretch>
                  </pic:blipFill>
                  <pic:spPr>
                    <a:xfrm>
                      <a:off x="0" y="0"/>
                      <a:ext cx="5269865" cy="1943100"/>
                    </a:xfrm>
                    <a:prstGeom prst="rect">
                      <a:avLst/>
                    </a:prstGeom>
                  </pic:spPr>
                </pic:pic>
              </a:graphicData>
            </a:graphic>
          </wp:anchor>
        </w:drawing>
      </w: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E85419" w:rsidP="00607E21">
      <w:pPr>
        <w:pStyle w:val="a7"/>
        <w:spacing w:line="340" w:lineRule="exact"/>
        <w:ind w:firstLineChars="150" w:firstLine="420"/>
        <w:jc w:val="left"/>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5888" behindDoc="0" locked="0" layoutInCell="1" allowOverlap="1">
            <wp:simplePos x="0" y="0"/>
            <wp:positionH relativeFrom="column">
              <wp:posOffset>-76200</wp:posOffset>
            </wp:positionH>
            <wp:positionV relativeFrom="paragraph">
              <wp:posOffset>76200</wp:posOffset>
            </wp:positionV>
            <wp:extent cx="5274310" cy="2276475"/>
            <wp:effectExtent l="19050" t="0" r="2540" b="0"/>
            <wp:wrapNone/>
            <wp:docPr id="1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5274310" cy="2276475"/>
                    </a:xfrm>
                    <a:prstGeom prst="rect">
                      <a:avLst/>
                    </a:prstGeom>
                  </pic:spPr>
                </pic:pic>
              </a:graphicData>
            </a:graphic>
          </wp:anchor>
        </w:drawing>
      </w: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27287E" w:rsidRDefault="0027287E" w:rsidP="00607E21">
      <w:pPr>
        <w:pStyle w:val="a7"/>
        <w:spacing w:line="340" w:lineRule="exact"/>
        <w:ind w:firstLineChars="150" w:firstLine="420"/>
        <w:jc w:val="left"/>
        <w:rPr>
          <w:rFonts w:asciiTheme="minorEastAsia" w:hAnsiTheme="minorEastAsia"/>
          <w:sz w:val="28"/>
          <w:szCs w:val="28"/>
        </w:rPr>
      </w:pPr>
    </w:p>
    <w:p w:rsidR="00607E21" w:rsidRDefault="00E85419" w:rsidP="00607E21">
      <w:pPr>
        <w:pStyle w:val="a7"/>
        <w:spacing w:line="340" w:lineRule="exact"/>
        <w:ind w:firstLineChars="150" w:firstLine="420"/>
        <w:jc w:val="left"/>
        <w:rPr>
          <w:rFonts w:asciiTheme="minorEastAsia" w:hAnsiTheme="minorEastAsia"/>
          <w:sz w:val="28"/>
          <w:szCs w:val="28"/>
        </w:rPr>
      </w:pPr>
      <w:r>
        <w:rPr>
          <w:rFonts w:asciiTheme="minorEastAsia" w:hAnsiTheme="minorEastAsia" w:hint="eastAsia"/>
          <w:noProof/>
          <w:sz w:val="28"/>
          <w:szCs w:val="28"/>
        </w:rPr>
        <w:lastRenderedPageBreak/>
        <w:drawing>
          <wp:anchor distT="0" distB="0" distL="114300" distR="114300" simplePos="0" relativeHeight="251686912" behindDoc="0" locked="0" layoutInCell="1" allowOverlap="1">
            <wp:simplePos x="0" y="0"/>
            <wp:positionH relativeFrom="column">
              <wp:posOffset>85725</wp:posOffset>
            </wp:positionH>
            <wp:positionV relativeFrom="paragraph">
              <wp:posOffset>193675</wp:posOffset>
            </wp:positionV>
            <wp:extent cx="5274310" cy="2419350"/>
            <wp:effectExtent l="19050" t="0" r="2540" b="0"/>
            <wp:wrapNone/>
            <wp:docPr id="9"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cstate="print"/>
                    <a:stretch>
                      <a:fillRect/>
                    </a:stretch>
                  </pic:blipFill>
                  <pic:spPr>
                    <a:xfrm>
                      <a:off x="0" y="0"/>
                      <a:ext cx="5274310" cy="2419350"/>
                    </a:xfrm>
                    <a:prstGeom prst="rect">
                      <a:avLst/>
                    </a:prstGeom>
                  </pic:spPr>
                </pic:pic>
              </a:graphicData>
            </a:graphic>
          </wp:anchor>
        </w:drawing>
      </w: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607E21" w:rsidRDefault="00607E21"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E85419" w:rsidRDefault="00E85419" w:rsidP="00607E21">
      <w:pPr>
        <w:pStyle w:val="a7"/>
        <w:spacing w:line="340" w:lineRule="exact"/>
        <w:ind w:firstLineChars="150" w:firstLine="420"/>
        <w:jc w:val="left"/>
        <w:rPr>
          <w:rFonts w:asciiTheme="minorEastAsia" w:hAnsiTheme="minorEastAsia"/>
          <w:sz w:val="28"/>
          <w:szCs w:val="28"/>
        </w:rPr>
      </w:pPr>
    </w:p>
    <w:p w:rsidR="002E6C0C" w:rsidRPr="00607E21" w:rsidRDefault="002E6C0C" w:rsidP="00E85419">
      <w:pPr>
        <w:pStyle w:val="a7"/>
        <w:spacing w:line="340" w:lineRule="exact"/>
        <w:ind w:firstLineChars="200" w:firstLine="560"/>
        <w:jc w:val="left"/>
        <w:rPr>
          <w:rFonts w:asciiTheme="minorEastAsia" w:hAnsiTheme="minorEastAsia"/>
          <w:sz w:val="28"/>
          <w:szCs w:val="28"/>
        </w:rPr>
      </w:pPr>
      <w:r w:rsidRPr="00607E21">
        <w:rPr>
          <w:rFonts w:asciiTheme="minorEastAsia" w:hAnsiTheme="minorEastAsia" w:hint="eastAsia"/>
          <w:sz w:val="28"/>
          <w:szCs w:val="28"/>
        </w:rPr>
        <w:t>2、以师为导，发挥教师主导作用</w:t>
      </w:r>
    </w:p>
    <w:p w:rsidR="00F25B02" w:rsidRPr="00607E21" w:rsidRDefault="00C423B3" w:rsidP="00E85419">
      <w:pPr>
        <w:spacing w:line="340" w:lineRule="exact"/>
        <w:ind w:firstLineChars="200" w:firstLine="560"/>
        <w:rPr>
          <w:rFonts w:asciiTheme="minorEastAsia" w:hAnsiTheme="minorEastAsia"/>
          <w:sz w:val="28"/>
          <w:szCs w:val="28"/>
          <w:shd w:val="clear" w:color="auto" w:fill="FFFFFF"/>
        </w:rPr>
      </w:pPr>
      <w:r w:rsidRPr="00607E21">
        <w:rPr>
          <w:rFonts w:asciiTheme="minorEastAsia" w:hAnsiTheme="minorEastAsia" w:hint="eastAsia"/>
          <w:sz w:val="28"/>
          <w:szCs w:val="28"/>
          <w:shd w:val="clear" w:color="auto" w:fill="FFFFFF"/>
        </w:rPr>
        <w:t>建构主义提倡在教师指导下的、以学习者为中心的学习，也就是</w:t>
      </w:r>
      <w:r w:rsidR="00FC3113" w:rsidRPr="00607E21">
        <w:rPr>
          <w:rFonts w:asciiTheme="minorEastAsia" w:hAnsiTheme="minorEastAsia" w:hint="eastAsia"/>
          <w:sz w:val="28"/>
          <w:szCs w:val="28"/>
          <w:shd w:val="clear" w:color="auto" w:fill="FFFFFF"/>
        </w:rPr>
        <w:t>作用</w:t>
      </w:r>
      <w:r w:rsidRPr="00607E21">
        <w:rPr>
          <w:rFonts w:asciiTheme="minorEastAsia" w:hAnsiTheme="minorEastAsia" w:hint="eastAsia"/>
          <w:sz w:val="28"/>
          <w:szCs w:val="28"/>
          <w:shd w:val="clear" w:color="auto" w:fill="FFFFFF"/>
        </w:rPr>
        <w:t>说，既强调学习者的认知主体作用，又不忽视教师的指导作用，教师是意义建构的</w:t>
      </w:r>
      <w:hyperlink r:id="rId12" w:tgtFrame="_blank" w:history="1">
        <w:r w:rsidRPr="00607E21">
          <w:rPr>
            <w:rStyle w:val="a6"/>
            <w:rFonts w:asciiTheme="minorEastAsia" w:hAnsiTheme="minorEastAsia" w:hint="eastAsia"/>
            <w:color w:val="auto"/>
            <w:sz w:val="28"/>
            <w:szCs w:val="28"/>
            <w:u w:val="none"/>
            <w:shd w:val="clear" w:color="auto" w:fill="FFFFFF"/>
          </w:rPr>
          <w:t>帮助者</w:t>
        </w:r>
      </w:hyperlink>
      <w:r w:rsidRPr="00607E21">
        <w:rPr>
          <w:rFonts w:asciiTheme="minorEastAsia" w:hAnsiTheme="minorEastAsia" w:hint="eastAsia"/>
          <w:sz w:val="28"/>
          <w:szCs w:val="28"/>
          <w:shd w:val="clear" w:color="auto" w:fill="FFFFFF"/>
        </w:rPr>
        <w:t>、促进者，而不是知识的传授者与灌输者。</w:t>
      </w:r>
      <w:r w:rsidR="00F25B02" w:rsidRPr="00607E21">
        <w:rPr>
          <w:rFonts w:asciiTheme="minorEastAsia" w:hAnsiTheme="minorEastAsia" w:cs="Arial"/>
          <w:sz w:val="28"/>
          <w:szCs w:val="28"/>
          <w:shd w:val="clear" w:color="auto" w:fill="FFFFFF"/>
        </w:rPr>
        <w:t>教师不单是知识的呈现者，不是知识权威的象征，而应该重视学生自己对各种现象的理解，倾听他们时下的看法，思考他们这些想法的由来，并以此为据，引导学生丰富或调整自己的解释。教师的作用从传统的传递知识的权威转变为学生学习的辅导者，成为学生学习的高级伙伴或合作者。</w:t>
      </w:r>
    </w:p>
    <w:p w:rsidR="00047552" w:rsidRPr="00607E21" w:rsidRDefault="00047552" w:rsidP="00607E21">
      <w:pPr>
        <w:pStyle w:val="a7"/>
        <w:tabs>
          <w:tab w:val="left" w:pos="3828"/>
        </w:tabs>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shd w:val="clear" w:color="auto" w:fill="FFFFFF"/>
        </w:rPr>
        <w:t xml:space="preserve"> 开放与共生的高中思想政治生态课堂让教师成为学生建构的帮助者、促进者、辅导者、合作者，充分发挥教师的主导作用</w:t>
      </w:r>
      <w:r w:rsidR="001338A2" w:rsidRPr="00607E21">
        <w:rPr>
          <w:rFonts w:asciiTheme="minorEastAsia" w:hAnsiTheme="minorEastAsia" w:hint="eastAsia"/>
          <w:sz w:val="28"/>
          <w:szCs w:val="28"/>
          <w:shd w:val="clear" w:color="auto" w:fill="FFFFFF"/>
        </w:rPr>
        <w:t>。比如在讲授《我国外交政策的基本目标和宗旨》时，教师始终发挥着引导作用。导入：</w:t>
      </w:r>
      <w:r w:rsidR="001338A2" w:rsidRPr="00607E21">
        <w:rPr>
          <w:rFonts w:asciiTheme="minorEastAsia" w:hAnsiTheme="minorEastAsia" w:hint="eastAsia"/>
          <w:sz w:val="28"/>
          <w:szCs w:val="28"/>
        </w:rPr>
        <w:t>伴随着和平与发展是时代的主题，世界多极化的深入发展，中华民族的伟大复兴，中国在国际社会中的地位和作用越来越突出，在维护世界和平、促进世界发展方面作出了越来越大的贡献，这些都与我国的外交政策息息相关。今天我们就来学习第九课第三框</w:t>
      </w:r>
      <w:r w:rsidR="001338A2" w:rsidRPr="00607E21">
        <w:rPr>
          <w:rFonts w:asciiTheme="minorEastAsia" w:hAnsiTheme="minorEastAsia"/>
          <w:sz w:val="28"/>
          <w:szCs w:val="28"/>
        </w:rPr>
        <w:t xml:space="preserve"> </w:t>
      </w:r>
      <w:r w:rsidR="001338A2" w:rsidRPr="00607E21">
        <w:rPr>
          <w:rFonts w:asciiTheme="minorEastAsia" w:hAnsiTheme="minorEastAsia" w:hint="eastAsia"/>
          <w:sz w:val="28"/>
          <w:szCs w:val="28"/>
        </w:rPr>
        <w:t>《我国外交政策的基本目标和宗旨》。过渡：2019年是中华人民共和国成立70周年，这一年，恰逢中俄建交</w:t>
      </w:r>
      <w:r w:rsidR="001338A2" w:rsidRPr="00607E21">
        <w:rPr>
          <w:rFonts w:asciiTheme="minorEastAsia" w:hAnsiTheme="minorEastAsia"/>
          <w:sz w:val="28"/>
          <w:szCs w:val="28"/>
        </w:rPr>
        <w:t>70</w:t>
      </w:r>
      <w:r w:rsidR="001338A2" w:rsidRPr="00607E21">
        <w:rPr>
          <w:rFonts w:asciiTheme="minorEastAsia" w:hAnsiTheme="minorEastAsia" w:hint="eastAsia"/>
          <w:sz w:val="28"/>
          <w:szCs w:val="28"/>
        </w:rPr>
        <w:t>周年，中美建交</w:t>
      </w:r>
      <w:r w:rsidR="001338A2" w:rsidRPr="00607E21">
        <w:rPr>
          <w:rFonts w:asciiTheme="minorEastAsia" w:hAnsiTheme="minorEastAsia"/>
          <w:sz w:val="28"/>
          <w:szCs w:val="28"/>
        </w:rPr>
        <w:t>40</w:t>
      </w:r>
      <w:r w:rsidR="001338A2" w:rsidRPr="00607E21">
        <w:rPr>
          <w:rFonts w:asciiTheme="minorEastAsia" w:hAnsiTheme="minorEastAsia" w:hint="eastAsia"/>
          <w:sz w:val="28"/>
          <w:szCs w:val="28"/>
        </w:rPr>
        <w:t>周年，在这70年里我国外交活动经历了风风雨雨，同时也是硕果累累。特别是2018－2019年我国举办了多场主场外交。在这里我要补充说明一下什么是主场外交。所谓“主场外交”：指一国以本国境内为外交舞台、利用主场优势开展的外交活动。</w:t>
      </w:r>
      <w:r w:rsidR="001338A2" w:rsidRPr="00607E21">
        <w:rPr>
          <w:rFonts w:asciiTheme="minorEastAsia" w:hAnsiTheme="minorEastAsia"/>
          <w:sz w:val="28"/>
          <w:szCs w:val="28"/>
        </w:rPr>
        <w:t xml:space="preserve"> “主场外交”可以</w:t>
      </w:r>
      <w:r w:rsidR="001338A2" w:rsidRPr="00607E21">
        <w:rPr>
          <w:rFonts w:asciiTheme="minorEastAsia" w:hAnsiTheme="minorEastAsia" w:cs="宋体" w:hint="eastAsia"/>
          <w:sz w:val="28"/>
          <w:szCs w:val="28"/>
        </w:rPr>
        <w:t>①</w:t>
      </w:r>
      <w:r w:rsidR="001338A2" w:rsidRPr="00607E21">
        <w:rPr>
          <w:rFonts w:asciiTheme="minorEastAsia" w:hAnsiTheme="minorEastAsia"/>
          <w:sz w:val="28"/>
          <w:szCs w:val="28"/>
        </w:rPr>
        <w:t>展示成就，让世界更好地了解中国</w:t>
      </w:r>
      <w:r w:rsidR="001338A2" w:rsidRPr="00607E21">
        <w:rPr>
          <w:rFonts w:asciiTheme="minorEastAsia" w:hAnsiTheme="minorEastAsia" w:cs="宋体" w:hint="eastAsia"/>
          <w:sz w:val="28"/>
          <w:szCs w:val="28"/>
        </w:rPr>
        <w:t>②</w:t>
      </w:r>
      <w:r w:rsidR="001338A2" w:rsidRPr="00607E21">
        <w:rPr>
          <w:rFonts w:asciiTheme="minorEastAsia" w:hAnsiTheme="minorEastAsia"/>
          <w:sz w:val="28"/>
          <w:szCs w:val="28"/>
        </w:rPr>
        <w:t>利用主场，向各国表明我国走和平发展道路的决心</w:t>
      </w:r>
      <w:r w:rsidR="001338A2" w:rsidRPr="00607E21">
        <w:rPr>
          <w:rFonts w:asciiTheme="minorEastAsia" w:hAnsiTheme="minorEastAsia" w:hint="eastAsia"/>
          <w:sz w:val="28"/>
          <w:szCs w:val="28"/>
        </w:rPr>
        <w:t>。提问:</w:t>
      </w:r>
      <w:r w:rsidR="001338A2" w:rsidRPr="00607E21">
        <w:rPr>
          <w:rFonts w:asciiTheme="minorEastAsia" w:hAnsiTheme="minorEastAsia" w:cs="+mn-cs" w:hint="eastAsia"/>
          <w:bCs/>
          <w:color w:val="FF0000"/>
          <w:kern w:val="24"/>
          <w:sz w:val="28"/>
          <w:szCs w:val="28"/>
        </w:rPr>
        <w:t xml:space="preserve"> </w:t>
      </w:r>
      <w:r w:rsidR="001338A2" w:rsidRPr="00607E21">
        <w:rPr>
          <w:rFonts w:asciiTheme="minorEastAsia" w:hAnsiTheme="minorEastAsia" w:hint="eastAsia"/>
          <w:bCs/>
          <w:sz w:val="28"/>
          <w:szCs w:val="28"/>
        </w:rPr>
        <w:t>探究一： 我国“主场外交”硕果累累，燃爆全球，你知道其中的原因吗？</w:t>
      </w:r>
      <w:r w:rsidR="001338A2" w:rsidRPr="00607E21">
        <w:rPr>
          <w:rFonts w:asciiTheme="minorEastAsia" w:hAnsiTheme="minorEastAsia" w:hint="eastAsia"/>
          <w:sz w:val="28"/>
          <w:szCs w:val="28"/>
        </w:rPr>
        <w:t>探究二:</w:t>
      </w:r>
      <w:r w:rsidR="001338A2" w:rsidRPr="00607E21">
        <w:rPr>
          <w:rFonts w:asciiTheme="minorEastAsia" w:hAnsiTheme="minorEastAsia" w:cs="+mn-cs" w:hint="eastAsia"/>
          <w:bCs/>
          <w:color w:val="000000"/>
          <w:kern w:val="24"/>
          <w:sz w:val="28"/>
          <w:szCs w:val="28"/>
        </w:rPr>
        <w:t xml:space="preserve"> </w:t>
      </w:r>
      <w:r w:rsidR="001338A2" w:rsidRPr="00607E21">
        <w:rPr>
          <w:rFonts w:asciiTheme="minorEastAsia" w:hAnsiTheme="minorEastAsia" w:hint="eastAsia"/>
          <w:bCs/>
          <w:sz w:val="28"/>
          <w:szCs w:val="28"/>
        </w:rPr>
        <w:t>中国为什么要奉行独立自主的和平外交政策？</w:t>
      </w:r>
      <w:r w:rsidR="001338A2" w:rsidRPr="00607E21">
        <w:rPr>
          <w:rFonts w:asciiTheme="minorEastAsia" w:hAnsiTheme="minorEastAsia" w:hint="eastAsia"/>
          <w:sz w:val="28"/>
          <w:szCs w:val="28"/>
        </w:rPr>
        <w:t>探究三：我国对中美贸易摩擦霸气的回应是如何体现我国的外交政策？</w:t>
      </w:r>
      <w:r w:rsidR="001338A2" w:rsidRPr="00607E21">
        <w:rPr>
          <w:rFonts w:asciiTheme="minorEastAsia" w:hAnsiTheme="minorEastAsia" w:hint="eastAsia"/>
          <w:bCs/>
          <w:sz w:val="28"/>
          <w:szCs w:val="28"/>
        </w:rPr>
        <w:t>探究四：一带一路的实践充分说明我国外交政策在国际社会有哪些作用和贡献？总结：中国外交政策的实践充分说明</w:t>
      </w:r>
      <w:r w:rsidR="001338A2" w:rsidRPr="00607E21">
        <w:rPr>
          <w:rFonts w:asciiTheme="minorEastAsia" w:hAnsiTheme="minorEastAsia"/>
          <w:bCs/>
          <w:sz w:val="28"/>
          <w:szCs w:val="28"/>
        </w:rPr>
        <w:t xml:space="preserve"> </w:t>
      </w:r>
      <w:r w:rsidR="001338A2" w:rsidRPr="00607E21">
        <w:rPr>
          <w:rFonts w:asciiTheme="minorEastAsia" w:hAnsiTheme="minorEastAsia" w:hint="eastAsia"/>
          <w:bCs/>
          <w:sz w:val="28"/>
          <w:szCs w:val="28"/>
        </w:rPr>
        <w:t>：中国是维护世界和平与稳定的积极因素和坚定力量，</w:t>
      </w:r>
      <w:r w:rsidR="001338A2" w:rsidRPr="00607E21">
        <w:rPr>
          <w:rFonts w:asciiTheme="minorEastAsia" w:hAnsiTheme="minorEastAsia"/>
          <w:bCs/>
          <w:sz w:val="28"/>
          <w:szCs w:val="28"/>
        </w:rPr>
        <w:t>中国是促进世界经</w:t>
      </w:r>
      <w:r w:rsidR="001338A2" w:rsidRPr="00607E21">
        <w:rPr>
          <w:rFonts w:asciiTheme="minorEastAsia" w:hAnsiTheme="minorEastAsia"/>
          <w:bCs/>
          <w:sz w:val="28"/>
          <w:szCs w:val="28"/>
        </w:rPr>
        <w:lastRenderedPageBreak/>
        <w:t>济发展的</w:t>
      </w:r>
      <w:r w:rsidR="001338A2" w:rsidRPr="00607E21">
        <w:rPr>
          <w:rFonts w:asciiTheme="minorEastAsia" w:hAnsiTheme="minorEastAsia" w:hint="eastAsia"/>
          <w:bCs/>
          <w:sz w:val="28"/>
          <w:szCs w:val="28"/>
        </w:rPr>
        <w:t>重要力量，</w:t>
      </w:r>
      <w:r w:rsidR="001338A2" w:rsidRPr="00607E21">
        <w:rPr>
          <w:rFonts w:asciiTheme="minorEastAsia" w:hAnsiTheme="minorEastAsia"/>
          <w:bCs/>
          <w:sz w:val="28"/>
          <w:szCs w:val="28"/>
        </w:rPr>
        <w:t>在国际事务中的</w:t>
      </w:r>
      <w:r w:rsidR="001338A2" w:rsidRPr="00607E21">
        <w:rPr>
          <w:rFonts w:asciiTheme="minorEastAsia" w:hAnsiTheme="minorEastAsia" w:hint="eastAsia"/>
          <w:bCs/>
          <w:sz w:val="28"/>
          <w:szCs w:val="28"/>
        </w:rPr>
        <w:t>代表性和话语权进一步增强，发挥着重要的建设性作用。</w:t>
      </w:r>
      <w:r w:rsidR="001338A2" w:rsidRPr="00607E21">
        <w:rPr>
          <w:rFonts w:asciiTheme="minorEastAsia" w:hAnsiTheme="minorEastAsia" w:hint="eastAsia"/>
          <w:sz w:val="28"/>
          <w:szCs w:val="28"/>
        </w:rPr>
        <w:t>教师情感升华：</w:t>
      </w:r>
      <w:r w:rsidR="001338A2" w:rsidRPr="00607E21">
        <w:rPr>
          <w:rFonts w:asciiTheme="minorEastAsia" w:hAnsiTheme="minorEastAsia"/>
          <w:color w:val="FFFFFF"/>
          <w:sz w:val="28"/>
          <w:szCs w:val="28"/>
        </w:rPr>
        <w:t xml:space="preserve"> [</w:t>
      </w:r>
      <w:r w:rsidR="001338A2" w:rsidRPr="00607E21">
        <w:rPr>
          <w:rFonts w:asciiTheme="minorEastAsia" w:hAnsiTheme="minorEastAsia" w:hint="eastAsia"/>
          <w:sz w:val="28"/>
          <w:szCs w:val="28"/>
        </w:rPr>
        <w:t>高峰论坛虽已闭幕但其承前启后继往开来，“打造人类命运共同体”“互利共享”已然成为时代最强音。未来中国仍然奉行独立自主的和平外交政策,坚持走中国特色社会主义和平发展道路，为</w:t>
      </w:r>
      <w:r w:rsidR="001338A2" w:rsidRPr="00607E21">
        <w:rPr>
          <w:rFonts w:asciiTheme="minorEastAsia" w:hAnsiTheme="minorEastAsia" w:hint="eastAsia"/>
          <w:bCs/>
          <w:sz w:val="28"/>
          <w:szCs w:val="28"/>
        </w:rPr>
        <w:t>维护世界和平促进共同发展继续努力奋斗。</w:t>
      </w:r>
    </w:p>
    <w:p w:rsidR="002E6C0C" w:rsidRPr="00607E21" w:rsidRDefault="002E6C0C" w:rsidP="00E85419">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3、以境为介，搭建师生互动平台</w:t>
      </w:r>
    </w:p>
    <w:p w:rsidR="00F25B02" w:rsidRPr="00607E21" w:rsidRDefault="00F25B02" w:rsidP="00E85419">
      <w:pPr>
        <w:spacing w:line="340" w:lineRule="exact"/>
        <w:ind w:firstLineChars="200" w:firstLine="560"/>
        <w:rPr>
          <w:rFonts w:asciiTheme="minorEastAsia" w:hAnsiTheme="minorEastAsia"/>
          <w:sz w:val="28"/>
          <w:szCs w:val="28"/>
          <w:shd w:val="clear" w:color="auto" w:fill="FFFFFF"/>
        </w:rPr>
      </w:pPr>
      <w:r w:rsidRPr="00607E21">
        <w:rPr>
          <w:rFonts w:asciiTheme="minorEastAsia" w:hAnsiTheme="minorEastAsia" w:hint="eastAsia"/>
          <w:sz w:val="28"/>
          <w:szCs w:val="28"/>
          <w:shd w:val="clear" w:color="auto" w:fill="FFFFFF"/>
        </w:rPr>
        <w:t>建构主义认为，知识不是通过</w:t>
      </w:r>
      <w:hyperlink r:id="rId13" w:tgtFrame="_blank" w:history="1">
        <w:r w:rsidRPr="00607E21">
          <w:rPr>
            <w:rStyle w:val="a6"/>
            <w:rFonts w:asciiTheme="minorEastAsia" w:hAnsiTheme="minorEastAsia" w:hint="eastAsia"/>
            <w:color w:val="auto"/>
            <w:sz w:val="28"/>
            <w:szCs w:val="28"/>
            <w:u w:val="none"/>
            <w:shd w:val="clear" w:color="auto" w:fill="FFFFFF"/>
          </w:rPr>
          <w:t>教师</w:t>
        </w:r>
      </w:hyperlink>
      <w:r w:rsidRPr="00607E21">
        <w:rPr>
          <w:rFonts w:asciiTheme="minorEastAsia" w:hAnsiTheme="minorEastAsia" w:hint="eastAsia"/>
          <w:sz w:val="28"/>
          <w:szCs w:val="28"/>
          <w:shd w:val="clear" w:color="auto" w:fill="FFFFFF"/>
        </w:rPr>
        <w:t>传授得到，而是</w:t>
      </w:r>
      <w:hyperlink r:id="rId14" w:tgtFrame="_blank" w:history="1">
        <w:r w:rsidRPr="00607E21">
          <w:rPr>
            <w:rStyle w:val="a6"/>
            <w:rFonts w:asciiTheme="minorEastAsia" w:hAnsiTheme="minorEastAsia" w:hint="eastAsia"/>
            <w:color w:val="auto"/>
            <w:sz w:val="28"/>
            <w:szCs w:val="28"/>
            <w:u w:val="none"/>
            <w:shd w:val="clear" w:color="auto" w:fill="FFFFFF"/>
          </w:rPr>
          <w:t>学习者</w:t>
        </w:r>
      </w:hyperlink>
      <w:r w:rsidRPr="00607E21">
        <w:rPr>
          <w:rFonts w:asciiTheme="minorEastAsia" w:hAnsiTheme="minorEastAsia" w:hint="eastAsia"/>
          <w:sz w:val="28"/>
          <w:szCs w:val="28"/>
          <w:shd w:val="clear" w:color="auto" w:fill="FFFFFF"/>
        </w:rPr>
        <w:t>在一定的</w:t>
      </w:r>
      <w:hyperlink r:id="rId15" w:tgtFrame="_blank" w:history="1">
        <w:r w:rsidRPr="00607E21">
          <w:rPr>
            <w:rStyle w:val="a6"/>
            <w:rFonts w:asciiTheme="minorEastAsia" w:hAnsiTheme="minorEastAsia" w:hint="eastAsia"/>
            <w:color w:val="auto"/>
            <w:sz w:val="28"/>
            <w:szCs w:val="28"/>
            <w:u w:val="none"/>
            <w:shd w:val="clear" w:color="auto" w:fill="FFFFFF"/>
          </w:rPr>
          <w:t>情境</w:t>
        </w:r>
      </w:hyperlink>
      <w:r w:rsidRPr="00607E21">
        <w:rPr>
          <w:rFonts w:asciiTheme="minorEastAsia" w:hAnsiTheme="minorEastAsia" w:hint="eastAsia"/>
          <w:sz w:val="28"/>
          <w:szCs w:val="28"/>
          <w:shd w:val="clear" w:color="auto" w:fill="FFFFFF"/>
        </w:rPr>
        <w:t>即社会文化背景下，借助学习是获取知识的过程其他人（包括教师和学习伙伴）的帮助，利用必要的学习资料，通过意义建构的</w:t>
      </w:r>
      <w:hyperlink r:id="rId16" w:tgtFrame="_blank" w:history="1">
        <w:r w:rsidRPr="00607E21">
          <w:rPr>
            <w:rStyle w:val="a6"/>
            <w:rFonts w:asciiTheme="minorEastAsia" w:hAnsiTheme="minorEastAsia" w:hint="eastAsia"/>
            <w:color w:val="auto"/>
            <w:sz w:val="28"/>
            <w:szCs w:val="28"/>
            <w:u w:val="none"/>
            <w:shd w:val="clear" w:color="auto" w:fill="FFFFFF"/>
          </w:rPr>
          <w:t>方式</w:t>
        </w:r>
      </w:hyperlink>
      <w:r w:rsidRPr="00607E21">
        <w:rPr>
          <w:rFonts w:asciiTheme="minorEastAsia" w:hAnsiTheme="minorEastAsia" w:hint="eastAsia"/>
          <w:sz w:val="28"/>
          <w:szCs w:val="28"/>
          <w:shd w:val="clear" w:color="auto" w:fill="FFFFFF"/>
        </w:rPr>
        <w:t>而获得。“情境”：学习环境中的情境必须有利于学生对所学内容的意义建构。这就对</w:t>
      </w:r>
      <w:hyperlink r:id="rId17" w:tgtFrame="_blank" w:history="1">
        <w:r w:rsidRPr="00607E21">
          <w:rPr>
            <w:rStyle w:val="a6"/>
            <w:rFonts w:asciiTheme="minorEastAsia" w:hAnsiTheme="minorEastAsia" w:hint="eastAsia"/>
            <w:color w:val="auto"/>
            <w:sz w:val="28"/>
            <w:szCs w:val="28"/>
            <w:u w:val="none"/>
            <w:shd w:val="clear" w:color="auto" w:fill="FFFFFF"/>
          </w:rPr>
          <w:t>教学设计</w:t>
        </w:r>
      </w:hyperlink>
      <w:r w:rsidRPr="00607E21">
        <w:rPr>
          <w:rFonts w:asciiTheme="minorEastAsia" w:hAnsiTheme="minorEastAsia" w:hint="eastAsia"/>
          <w:sz w:val="28"/>
          <w:szCs w:val="28"/>
          <w:shd w:val="clear" w:color="auto" w:fill="FFFFFF"/>
        </w:rPr>
        <w:t>提出了新的要求，也就是说，在建构主义学习环境下，教学设计不仅要考虑</w:t>
      </w:r>
      <w:hyperlink r:id="rId18" w:tgtFrame="_blank" w:history="1">
        <w:r w:rsidRPr="00607E21">
          <w:rPr>
            <w:rStyle w:val="a6"/>
            <w:rFonts w:asciiTheme="minorEastAsia" w:hAnsiTheme="minorEastAsia" w:hint="eastAsia"/>
            <w:color w:val="auto"/>
            <w:sz w:val="28"/>
            <w:szCs w:val="28"/>
            <w:u w:val="none"/>
            <w:shd w:val="clear" w:color="auto" w:fill="FFFFFF"/>
          </w:rPr>
          <w:t>教学目标</w:t>
        </w:r>
      </w:hyperlink>
      <w:r w:rsidRPr="00607E21">
        <w:rPr>
          <w:rFonts w:asciiTheme="minorEastAsia" w:hAnsiTheme="minorEastAsia" w:hint="eastAsia"/>
          <w:sz w:val="28"/>
          <w:szCs w:val="28"/>
          <w:shd w:val="clear" w:color="auto" w:fill="FFFFFF"/>
        </w:rPr>
        <w:t>分析，还要考虑有利于学生建构意义的情境的创设问题，并把情境创设看作是教学设计的最重要内容之一。</w:t>
      </w:r>
    </w:p>
    <w:p w:rsidR="00260EA9" w:rsidRPr="00607E21" w:rsidRDefault="00D02475" w:rsidP="00607E21">
      <w:pPr>
        <w:pStyle w:val="a7"/>
        <w:tabs>
          <w:tab w:val="left" w:pos="3828"/>
        </w:tabs>
        <w:spacing w:line="340" w:lineRule="exact"/>
        <w:ind w:firstLineChars="200" w:firstLine="560"/>
        <w:rPr>
          <w:rFonts w:ascii="Times New Roman" w:hAnsi="Times New Roman"/>
          <w:sz w:val="28"/>
          <w:szCs w:val="28"/>
        </w:rPr>
      </w:pPr>
      <w:r w:rsidRPr="00607E21">
        <w:rPr>
          <w:rFonts w:hint="eastAsia"/>
          <w:sz w:val="28"/>
          <w:szCs w:val="28"/>
        </w:rPr>
        <w:t>开放、平等、共生、自主、探究、合作的高中思想政治生态课堂通过以情境为中介，搭建师生互助平台，使学生将所学知识内化为能力，情感、态度</w:t>
      </w:r>
      <w:r w:rsidR="00EA46B2" w:rsidRPr="00607E21">
        <w:rPr>
          <w:rFonts w:hint="eastAsia"/>
          <w:sz w:val="28"/>
          <w:szCs w:val="28"/>
        </w:rPr>
        <w:t>及</w:t>
      </w:r>
      <w:r w:rsidRPr="00607E21">
        <w:rPr>
          <w:rFonts w:hint="eastAsia"/>
          <w:sz w:val="28"/>
          <w:szCs w:val="28"/>
        </w:rPr>
        <w:t>价值观</w:t>
      </w:r>
      <w:r w:rsidR="00EA46B2" w:rsidRPr="00607E21">
        <w:rPr>
          <w:rFonts w:hint="eastAsia"/>
          <w:sz w:val="28"/>
          <w:szCs w:val="28"/>
        </w:rPr>
        <w:t>。通过情境内容活动化，活动内容化，使知识化抽象为具体，理论联系实际，让学生在活动中学习，在学习中活动，通过自主合作探究分析问题、解决问题，提高创新思维能力。比如讲授《我国外交政策的基本目标和宗旨》时，通过创设五个具体真实的情境开展活动贯穿始终，分别是：活动一：新闻播报；活动二：历史回眸 探究原因</w:t>
      </w:r>
      <w:r w:rsidR="00423128" w:rsidRPr="00607E21">
        <w:rPr>
          <w:rFonts w:hint="eastAsia"/>
          <w:sz w:val="28"/>
          <w:szCs w:val="28"/>
        </w:rPr>
        <w:t>；</w:t>
      </w:r>
      <w:r w:rsidR="00EA46B2" w:rsidRPr="00607E21">
        <w:rPr>
          <w:rFonts w:hint="eastAsia"/>
          <w:sz w:val="28"/>
          <w:szCs w:val="28"/>
        </w:rPr>
        <w:t>活动三：外交政策 深度解读</w:t>
      </w:r>
      <w:r w:rsidR="00423128" w:rsidRPr="00607E21">
        <w:rPr>
          <w:rFonts w:hint="eastAsia"/>
          <w:sz w:val="28"/>
          <w:szCs w:val="28"/>
        </w:rPr>
        <w:t>；</w:t>
      </w:r>
      <w:r w:rsidR="00EA46B2" w:rsidRPr="00607E21">
        <w:rPr>
          <w:rFonts w:hint="eastAsia"/>
          <w:sz w:val="28"/>
          <w:szCs w:val="28"/>
        </w:rPr>
        <w:t>活动四：外交实践 凸显力量</w:t>
      </w:r>
      <w:r w:rsidR="00423128" w:rsidRPr="00607E21">
        <w:rPr>
          <w:rFonts w:hint="eastAsia"/>
          <w:sz w:val="28"/>
          <w:szCs w:val="28"/>
        </w:rPr>
        <w:t>；活动五：情感体验 思维导图展示成果。每个活动设置一个或两个探究问题，并分组讨论思考。这些设置的情境有是的文字材料</w:t>
      </w:r>
      <w:r w:rsidR="00260EA9" w:rsidRPr="00607E21">
        <w:rPr>
          <w:rFonts w:hint="eastAsia"/>
          <w:sz w:val="28"/>
          <w:szCs w:val="28"/>
        </w:rPr>
        <w:t>如“人民日报评论员：君子之国，先礼后兵”文章</w:t>
      </w:r>
      <w:r w:rsidR="00423128" w:rsidRPr="00607E21">
        <w:rPr>
          <w:rFonts w:hint="eastAsia"/>
          <w:sz w:val="28"/>
          <w:szCs w:val="28"/>
        </w:rPr>
        <w:t>、有的是图片</w:t>
      </w:r>
      <w:r w:rsidR="00260EA9" w:rsidRPr="00607E21">
        <w:rPr>
          <w:rFonts w:hint="eastAsia"/>
          <w:sz w:val="28"/>
          <w:szCs w:val="28"/>
        </w:rPr>
        <w:t>如七个主场外交</w:t>
      </w:r>
      <w:r w:rsidR="00423128" w:rsidRPr="00607E21">
        <w:rPr>
          <w:rFonts w:hint="eastAsia"/>
          <w:sz w:val="28"/>
          <w:szCs w:val="28"/>
        </w:rPr>
        <w:t>、有的是</w:t>
      </w:r>
      <w:r w:rsidR="00260EA9" w:rsidRPr="00607E21">
        <w:rPr>
          <w:rFonts w:hint="eastAsia"/>
          <w:sz w:val="28"/>
          <w:szCs w:val="28"/>
        </w:rPr>
        <w:t>视频2个，一个是</w:t>
      </w:r>
      <w:r w:rsidR="00260EA9" w:rsidRPr="00607E21">
        <w:rPr>
          <w:rFonts w:ascii="Times New Roman" w:hAnsi="Times New Roman" w:hint="eastAsia"/>
          <w:sz w:val="28"/>
          <w:szCs w:val="28"/>
        </w:rPr>
        <w:t>《中美贸易摩擦及我国霸气回应》，另一个是《</w:t>
      </w:r>
      <w:r w:rsidR="00260EA9" w:rsidRPr="00607E21">
        <w:rPr>
          <w:rFonts w:ascii="Times New Roman" w:hAnsi="Times New Roman" w:hint="eastAsia"/>
          <w:bCs/>
          <w:sz w:val="28"/>
          <w:szCs w:val="28"/>
        </w:rPr>
        <w:t>五色之韵</w:t>
      </w:r>
      <w:r w:rsidR="00260EA9" w:rsidRPr="00607E21">
        <w:rPr>
          <w:rFonts w:ascii="Times New Roman" w:hAnsi="Times New Roman" w:hint="eastAsia"/>
          <w:sz w:val="28"/>
          <w:szCs w:val="28"/>
        </w:rPr>
        <w:t>》一带一路给世界带来的变化。</w:t>
      </w:r>
    </w:p>
    <w:p w:rsidR="00260EA9" w:rsidRPr="00607E21" w:rsidRDefault="00260EA9" w:rsidP="00607E21">
      <w:pPr>
        <w:spacing w:line="340" w:lineRule="exact"/>
        <w:ind w:firstLineChars="200" w:firstLine="560"/>
        <w:rPr>
          <w:rFonts w:asciiTheme="minorEastAsia" w:hAnsiTheme="minorEastAsia"/>
          <w:sz w:val="28"/>
          <w:szCs w:val="28"/>
        </w:rPr>
      </w:pPr>
      <w:r w:rsidRPr="00607E21">
        <w:rPr>
          <w:rFonts w:asciiTheme="minorEastAsia" w:hAnsiTheme="minorEastAsia" w:hint="eastAsia"/>
          <w:sz w:val="28"/>
          <w:szCs w:val="28"/>
        </w:rPr>
        <w:t>通过当前热点问题2018－2019年我国主场外交所取得的丰硕成果，中美贸易摩察及我国霸气回应，“一带一路”建设中处理与其它国家的关系的设计，培养学生关心祖国在国际社会的地位、命运的民族责任感以及热爱和平，维护本国利益和维护各国人民共同利益相统一的理念，树立当前打造互利共赢人类命运共同体”的国际观。体验在复杂的国际形势中我国的外交智慧，在观点的交锋中树立理性精神。增强忧患意识和勇于挑战意识，,对学生进行爱国教育、励学教育，增强政治认同。</w:t>
      </w:r>
    </w:p>
    <w:p w:rsidR="00260EA9" w:rsidRPr="00607E21" w:rsidRDefault="00DB54B9" w:rsidP="00607E21">
      <w:pPr>
        <w:spacing w:line="340" w:lineRule="exact"/>
        <w:rPr>
          <w:sz w:val="28"/>
          <w:szCs w:val="28"/>
        </w:rPr>
      </w:pPr>
      <w:r>
        <w:rPr>
          <w:rFonts w:hint="eastAsia"/>
          <w:sz w:val="28"/>
          <w:szCs w:val="28"/>
        </w:rPr>
        <w:t xml:space="preserve">    </w:t>
      </w:r>
      <w:r>
        <w:rPr>
          <w:rFonts w:hint="eastAsia"/>
          <w:sz w:val="28"/>
          <w:szCs w:val="28"/>
        </w:rPr>
        <w:t>由此可见，</w:t>
      </w:r>
      <w:r w:rsidR="00D65E0A">
        <w:rPr>
          <w:rFonts w:hint="eastAsia"/>
          <w:sz w:val="28"/>
          <w:szCs w:val="28"/>
        </w:rPr>
        <w:t>自主探究、自然平等、开放共生的高中思想政治生态课堂</w:t>
      </w:r>
      <w:r>
        <w:rPr>
          <w:rFonts w:hint="eastAsia"/>
          <w:sz w:val="28"/>
          <w:szCs w:val="28"/>
        </w:rPr>
        <w:t>需要体现学生的主体地位，发挥教师的主导作用，搭建师生互动的情境平台。</w:t>
      </w:r>
    </w:p>
    <w:p w:rsidR="0027287E" w:rsidRDefault="0027287E" w:rsidP="00423128">
      <w:pPr>
        <w:rPr>
          <w:rFonts w:asciiTheme="minorEastAsia" w:hAnsiTheme="minorEastAsia"/>
          <w:sz w:val="24"/>
          <w:szCs w:val="24"/>
        </w:rPr>
      </w:pPr>
    </w:p>
    <w:p w:rsidR="0027287E" w:rsidRDefault="0027287E" w:rsidP="00423128">
      <w:pPr>
        <w:rPr>
          <w:rFonts w:asciiTheme="minorEastAsia" w:hAnsiTheme="minorEastAsia"/>
          <w:sz w:val="24"/>
          <w:szCs w:val="24"/>
        </w:rPr>
      </w:pPr>
    </w:p>
    <w:p w:rsidR="0027287E" w:rsidRDefault="0027287E" w:rsidP="00423128">
      <w:pPr>
        <w:rPr>
          <w:rFonts w:asciiTheme="minorEastAsia" w:hAnsiTheme="minorEastAsia"/>
          <w:sz w:val="24"/>
          <w:szCs w:val="24"/>
        </w:rPr>
      </w:pPr>
    </w:p>
    <w:p w:rsidR="0027287E" w:rsidRDefault="0027287E" w:rsidP="00423128">
      <w:pPr>
        <w:rPr>
          <w:rFonts w:asciiTheme="minorEastAsia" w:hAnsiTheme="minorEastAsia"/>
          <w:sz w:val="24"/>
          <w:szCs w:val="24"/>
        </w:rPr>
      </w:pPr>
    </w:p>
    <w:p w:rsidR="00EA46B2" w:rsidRPr="00607E21" w:rsidRDefault="00260EA9" w:rsidP="00423128">
      <w:pPr>
        <w:rPr>
          <w:rFonts w:asciiTheme="minorEastAsia" w:hAnsiTheme="minorEastAsia"/>
          <w:sz w:val="24"/>
          <w:szCs w:val="24"/>
        </w:rPr>
      </w:pPr>
      <w:r w:rsidRPr="00607E21">
        <w:rPr>
          <w:rFonts w:asciiTheme="minorEastAsia" w:hAnsiTheme="minorEastAsia" w:hint="eastAsia"/>
          <w:sz w:val="24"/>
          <w:szCs w:val="24"/>
        </w:rPr>
        <w:t>参考文献</w:t>
      </w:r>
    </w:p>
    <w:p w:rsidR="00EA46B2" w:rsidRPr="00607E21" w:rsidRDefault="00260EA9" w:rsidP="00423128">
      <w:pPr>
        <w:rPr>
          <w:rFonts w:asciiTheme="minorEastAsia" w:hAnsiTheme="minorEastAsia"/>
          <w:sz w:val="24"/>
          <w:szCs w:val="24"/>
        </w:rPr>
      </w:pPr>
      <w:r w:rsidRPr="00607E21">
        <w:rPr>
          <w:rFonts w:asciiTheme="minorEastAsia" w:hAnsiTheme="minorEastAsia" w:hint="eastAsia"/>
          <w:sz w:val="24"/>
          <w:szCs w:val="24"/>
        </w:rPr>
        <w:t>[1]余文森.课堂有效教学的理论与实践[M]北京：北京师范大学出版社.2011.</w:t>
      </w:r>
    </w:p>
    <w:p w:rsidR="00260EA9" w:rsidRPr="00607E21" w:rsidRDefault="00260EA9" w:rsidP="00260EA9">
      <w:pPr>
        <w:pStyle w:val="a7"/>
        <w:tabs>
          <w:tab w:val="left" w:pos="3828"/>
        </w:tabs>
        <w:spacing w:line="300" w:lineRule="exact"/>
        <w:jc w:val="left"/>
        <w:rPr>
          <w:rFonts w:asciiTheme="minorEastAsia" w:hAnsiTheme="minorEastAsia"/>
          <w:sz w:val="24"/>
          <w:szCs w:val="24"/>
        </w:rPr>
      </w:pPr>
      <w:r w:rsidRPr="00607E21">
        <w:rPr>
          <w:rFonts w:asciiTheme="minorEastAsia" w:hAnsiTheme="minorEastAsia" w:hint="eastAsia"/>
          <w:sz w:val="24"/>
          <w:szCs w:val="24"/>
        </w:rPr>
        <w:t>[2]</w:t>
      </w:r>
      <w:r w:rsidR="004453E7" w:rsidRPr="00607E21">
        <w:rPr>
          <w:rFonts w:asciiTheme="minorEastAsia" w:hAnsiTheme="minorEastAsia" w:hint="eastAsia"/>
          <w:sz w:val="24"/>
          <w:szCs w:val="24"/>
        </w:rPr>
        <w:t>中华人民共和国教育部</w:t>
      </w:r>
      <w:r w:rsidR="00607E21" w:rsidRPr="00607E21">
        <w:rPr>
          <w:rFonts w:asciiTheme="minorEastAsia" w:hAnsiTheme="minorEastAsia" w:hint="eastAsia"/>
          <w:sz w:val="24"/>
          <w:szCs w:val="24"/>
        </w:rPr>
        <w:t>.</w:t>
      </w:r>
      <w:r w:rsidR="004453E7" w:rsidRPr="00607E21">
        <w:rPr>
          <w:rFonts w:asciiTheme="minorEastAsia" w:hAnsiTheme="minorEastAsia" w:hint="eastAsia"/>
          <w:sz w:val="24"/>
          <w:szCs w:val="24"/>
        </w:rPr>
        <w:t>《普通高中思想政治课程标准（2017版）》[M].北京：人民教育出版社.2017.</w:t>
      </w:r>
    </w:p>
    <w:p w:rsidR="00C75557" w:rsidRPr="00607E21" w:rsidRDefault="00C75557" w:rsidP="00260EA9">
      <w:pPr>
        <w:pStyle w:val="a7"/>
        <w:tabs>
          <w:tab w:val="left" w:pos="3828"/>
        </w:tabs>
        <w:spacing w:line="300" w:lineRule="exact"/>
        <w:jc w:val="left"/>
        <w:rPr>
          <w:rFonts w:asciiTheme="minorEastAsia" w:hAnsiTheme="minorEastAsia"/>
          <w:sz w:val="24"/>
          <w:szCs w:val="24"/>
        </w:rPr>
      </w:pPr>
      <w:r w:rsidRPr="00607E21">
        <w:rPr>
          <w:rFonts w:asciiTheme="minorEastAsia" w:hAnsiTheme="minorEastAsia" w:hint="eastAsia"/>
          <w:sz w:val="24"/>
          <w:szCs w:val="24"/>
        </w:rPr>
        <w:t>[3</w:t>
      </w:r>
      <w:r w:rsidRPr="00607E21">
        <w:rPr>
          <w:rFonts w:asciiTheme="minorEastAsia" w:hAnsiTheme="minorEastAsia"/>
          <w:sz w:val="24"/>
          <w:szCs w:val="24"/>
        </w:rPr>
        <w:t>]</w:t>
      </w:r>
      <w:r w:rsidRPr="00607E21">
        <w:rPr>
          <w:rFonts w:asciiTheme="minorEastAsia" w:hAnsiTheme="minorEastAsia" w:hint="eastAsia"/>
          <w:sz w:val="24"/>
          <w:szCs w:val="24"/>
        </w:rPr>
        <w:t>唐代兴.生态理性哲学导论[M].北京：北京大学出版社，2005.</w:t>
      </w:r>
    </w:p>
    <w:p w:rsidR="00C75557" w:rsidRPr="00607E21" w:rsidRDefault="00C75557" w:rsidP="00C75557">
      <w:pPr>
        <w:rPr>
          <w:rFonts w:asciiTheme="minorEastAsia" w:hAnsiTheme="minorEastAsia"/>
          <w:sz w:val="24"/>
          <w:szCs w:val="24"/>
        </w:rPr>
      </w:pPr>
      <w:r w:rsidRPr="00607E21">
        <w:rPr>
          <w:rFonts w:asciiTheme="minorEastAsia" w:hAnsiTheme="minorEastAsia" w:hint="eastAsia"/>
          <w:sz w:val="24"/>
          <w:szCs w:val="24"/>
        </w:rPr>
        <w:t>[4]崔永漷.有效教学[M].上海：华东师范大学出版社，2009.</w:t>
      </w:r>
    </w:p>
    <w:p w:rsidR="00C75557" w:rsidRPr="00607E21" w:rsidRDefault="00C75557" w:rsidP="00C75557">
      <w:pPr>
        <w:rPr>
          <w:rFonts w:asciiTheme="minorEastAsia" w:hAnsiTheme="minorEastAsia"/>
          <w:sz w:val="24"/>
          <w:szCs w:val="24"/>
        </w:rPr>
      </w:pPr>
      <w:r w:rsidRPr="00607E21">
        <w:rPr>
          <w:rFonts w:asciiTheme="minorEastAsia" w:hAnsiTheme="minorEastAsia" w:hint="eastAsia"/>
          <w:sz w:val="24"/>
          <w:szCs w:val="24"/>
        </w:rPr>
        <w:t>[5]尚玉昌.生态学概论[M].北京：北京大学出版社，2003.</w:t>
      </w:r>
    </w:p>
    <w:p w:rsidR="00D02475" w:rsidRPr="00607E21" w:rsidRDefault="00C75557" w:rsidP="00C75557">
      <w:pPr>
        <w:spacing w:line="400" w:lineRule="exact"/>
        <w:rPr>
          <w:rFonts w:asciiTheme="minorEastAsia" w:hAnsiTheme="minorEastAsia"/>
          <w:sz w:val="24"/>
          <w:szCs w:val="24"/>
        </w:rPr>
      </w:pPr>
      <w:r w:rsidRPr="00E83F35">
        <w:rPr>
          <w:rFonts w:asciiTheme="minorEastAsia" w:hAnsiTheme="minorEastAsia" w:cs="Courier New" w:hint="eastAsia"/>
          <w:sz w:val="24"/>
          <w:szCs w:val="24"/>
        </w:rPr>
        <w:t>[6]</w:t>
      </w:r>
      <w:r w:rsidRPr="00607E21">
        <w:rPr>
          <w:rFonts w:asciiTheme="minorEastAsia" w:hAnsiTheme="minorEastAsia" w:hint="eastAsia"/>
          <w:sz w:val="24"/>
          <w:szCs w:val="24"/>
        </w:rPr>
        <w:t>王其华.新课程呼唤生态课堂[J].教学育人.2004.(2).</w:t>
      </w:r>
    </w:p>
    <w:p w:rsidR="004453E7" w:rsidRPr="00607E21" w:rsidRDefault="004453E7" w:rsidP="00C75557">
      <w:pPr>
        <w:spacing w:line="400" w:lineRule="exact"/>
        <w:rPr>
          <w:rFonts w:asciiTheme="minorEastAsia" w:hAnsiTheme="minorEastAsia"/>
          <w:sz w:val="24"/>
          <w:szCs w:val="24"/>
        </w:rPr>
      </w:pPr>
      <w:r w:rsidRPr="00607E21">
        <w:rPr>
          <w:rFonts w:asciiTheme="minorEastAsia" w:hAnsiTheme="minorEastAsia" w:hint="eastAsia"/>
          <w:sz w:val="24"/>
          <w:szCs w:val="24"/>
        </w:rPr>
        <w:t>[7]孟庆男.思想政治新课程的课堂教学生态[J].思想政治课教学.2011（3）：6.</w:t>
      </w:r>
    </w:p>
    <w:p w:rsidR="004453E7" w:rsidRPr="00607E21" w:rsidRDefault="004453E7" w:rsidP="00C75557">
      <w:pPr>
        <w:spacing w:line="400" w:lineRule="exact"/>
        <w:rPr>
          <w:rFonts w:asciiTheme="minorEastAsia" w:hAnsiTheme="minorEastAsia"/>
          <w:sz w:val="24"/>
          <w:szCs w:val="24"/>
        </w:rPr>
      </w:pPr>
      <w:r w:rsidRPr="00607E21">
        <w:rPr>
          <w:rFonts w:asciiTheme="minorEastAsia" w:hAnsiTheme="minorEastAsia" w:hint="eastAsia"/>
          <w:sz w:val="24"/>
          <w:szCs w:val="24"/>
        </w:rPr>
        <w:t xml:space="preserve">[8]陈爱金.新课改背景下高中思想政治课堂生态化探析[D].福建师范大学.2009. </w:t>
      </w:r>
    </w:p>
    <w:p w:rsidR="004453E7" w:rsidRPr="00607E21" w:rsidRDefault="004453E7" w:rsidP="00C75557">
      <w:pPr>
        <w:spacing w:line="400" w:lineRule="exact"/>
        <w:rPr>
          <w:rFonts w:asciiTheme="minorEastAsia" w:hAnsiTheme="minorEastAsia"/>
          <w:sz w:val="24"/>
          <w:szCs w:val="24"/>
        </w:rPr>
      </w:pPr>
      <w:r w:rsidRPr="00607E21">
        <w:rPr>
          <w:rFonts w:asciiTheme="minorEastAsia" w:hAnsiTheme="minorEastAsia" w:hint="eastAsia"/>
          <w:sz w:val="24"/>
          <w:szCs w:val="24"/>
        </w:rPr>
        <w:t>[9]叶澜.时代精神与新教育理念的构建[J]教育研究.1994（10）：23.</w:t>
      </w:r>
    </w:p>
    <w:sectPr w:rsidR="004453E7" w:rsidRPr="00607E21" w:rsidSect="00A10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96" w:rsidRDefault="00F13596" w:rsidP="00924DA2">
      <w:r>
        <w:separator/>
      </w:r>
    </w:p>
  </w:endnote>
  <w:endnote w:type="continuationSeparator" w:id="0">
    <w:p w:rsidR="00F13596" w:rsidRDefault="00F13596" w:rsidP="00924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96" w:rsidRDefault="00F13596" w:rsidP="00924DA2">
      <w:r>
        <w:separator/>
      </w:r>
    </w:p>
  </w:footnote>
  <w:footnote w:type="continuationSeparator" w:id="0">
    <w:p w:rsidR="00F13596" w:rsidRDefault="00F13596" w:rsidP="00924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D5F23"/>
    <w:multiLevelType w:val="hybridMultilevel"/>
    <w:tmpl w:val="1B84DD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977"/>
    <w:rsid w:val="00047552"/>
    <w:rsid w:val="00066F04"/>
    <w:rsid w:val="000D3A9B"/>
    <w:rsid w:val="001338A2"/>
    <w:rsid w:val="001C7024"/>
    <w:rsid w:val="001F35F9"/>
    <w:rsid w:val="00234296"/>
    <w:rsid w:val="00252483"/>
    <w:rsid w:val="00260EA9"/>
    <w:rsid w:val="00271C6B"/>
    <w:rsid w:val="0027287E"/>
    <w:rsid w:val="00295C83"/>
    <w:rsid w:val="002B6B2F"/>
    <w:rsid w:val="002E6C0C"/>
    <w:rsid w:val="0032545A"/>
    <w:rsid w:val="0035657B"/>
    <w:rsid w:val="003A38FD"/>
    <w:rsid w:val="003B7AB3"/>
    <w:rsid w:val="00423128"/>
    <w:rsid w:val="004453E7"/>
    <w:rsid w:val="004B05A2"/>
    <w:rsid w:val="00502EB5"/>
    <w:rsid w:val="00507A3E"/>
    <w:rsid w:val="005229E3"/>
    <w:rsid w:val="00582F72"/>
    <w:rsid w:val="00595EC2"/>
    <w:rsid w:val="00607E21"/>
    <w:rsid w:val="00672D9C"/>
    <w:rsid w:val="00691176"/>
    <w:rsid w:val="00713E86"/>
    <w:rsid w:val="00797586"/>
    <w:rsid w:val="007B7D32"/>
    <w:rsid w:val="00887977"/>
    <w:rsid w:val="008B6049"/>
    <w:rsid w:val="008F6F8D"/>
    <w:rsid w:val="00924DA2"/>
    <w:rsid w:val="009846A0"/>
    <w:rsid w:val="009B71E6"/>
    <w:rsid w:val="009D4650"/>
    <w:rsid w:val="00A10132"/>
    <w:rsid w:val="00A1034A"/>
    <w:rsid w:val="00A259F4"/>
    <w:rsid w:val="00A26F8E"/>
    <w:rsid w:val="00A30E31"/>
    <w:rsid w:val="00A3382D"/>
    <w:rsid w:val="00A376E7"/>
    <w:rsid w:val="00A8744C"/>
    <w:rsid w:val="00A97955"/>
    <w:rsid w:val="00AE7E5F"/>
    <w:rsid w:val="00B04F41"/>
    <w:rsid w:val="00B46C94"/>
    <w:rsid w:val="00BC604F"/>
    <w:rsid w:val="00C120FA"/>
    <w:rsid w:val="00C423B3"/>
    <w:rsid w:val="00C75557"/>
    <w:rsid w:val="00CB6483"/>
    <w:rsid w:val="00CD72C4"/>
    <w:rsid w:val="00D02475"/>
    <w:rsid w:val="00D27FB8"/>
    <w:rsid w:val="00D65E0A"/>
    <w:rsid w:val="00DB54B9"/>
    <w:rsid w:val="00DD65FF"/>
    <w:rsid w:val="00E42E68"/>
    <w:rsid w:val="00E83F35"/>
    <w:rsid w:val="00E85419"/>
    <w:rsid w:val="00E942CD"/>
    <w:rsid w:val="00EA1898"/>
    <w:rsid w:val="00EA46B2"/>
    <w:rsid w:val="00ED481C"/>
    <w:rsid w:val="00F13596"/>
    <w:rsid w:val="00F14892"/>
    <w:rsid w:val="00F25B02"/>
    <w:rsid w:val="00F3634B"/>
    <w:rsid w:val="00FC3113"/>
    <w:rsid w:val="00FD3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55"/>
        <o:r id="V:Rule6" type="connector" idref="#_x0000_s1054"/>
        <o:r id="V:Rule7" type="connector" idref="#_x0000_s1056"/>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A2"/>
    <w:pPr>
      <w:ind w:firstLineChars="200" w:firstLine="420"/>
    </w:pPr>
  </w:style>
  <w:style w:type="paragraph" w:styleId="a4">
    <w:name w:val="endnote text"/>
    <w:basedOn w:val="a"/>
    <w:link w:val="Char"/>
    <w:uiPriority w:val="99"/>
    <w:semiHidden/>
    <w:unhideWhenUsed/>
    <w:rsid w:val="00924DA2"/>
    <w:pPr>
      <w:snapToGrid w:val="0"/>
      <w:jc w:val="left"/>
    </w:pPr>
  </w:style>
  <w:style w:type="character" w:customStyle="1" w:styleId="Char">
    <w:name w:val="尾注文本 Char"/>
    <w:basedOn w:val="a0"/>
    <w:link w:val="a4"/>
    <w:uiPriority w:val="99"/>
    <w:semiHidden/>
    <w:rsid w:val="00924DA2"/>
  </w:style>
  <w:style w:type="character" w:styleId="a5">
    <w:name w:val="endnote reference"/>
    <w:basedOn w:val="a0"/>
    <w:uiPriority w:val="99"/>
    <w:semiHidden/>
    <w:unhideWhenUsed/>
    <w:rsid w:val="00924DA2"/>
    <w:rPr>
      <w:vertAlign w:val="superscript"/>
    </w:rPr>
  </w:style>
  <w:style w:type="character" w:styleId="a6">
    <w:name w:val="Hyperlink"/>
    <w:basedOn w:val="a0"/>
    <w:uiPriority w:val="99"/>
    <w:semiHidden/>
    <w:unhideWhenUsed/>
    <w:rsid w:val="00F25B02"/>
    <w:rPr>
      <w:color w:val="0000FF"/>
      <w:u w:val="single"/>
    </w:rPr>
  </w:style>
  <w:style w:type="character" w:customStyle="1" w:styleId="Char1">
    <w:name w:val="纯文本 Char1"/>
    <w:link w:val="a7"/>
    <w:locked/>
    <w:rsid w:val="00713E86"/>
    <w:rPr>
      <w:rFonts w:ascii="宋体" w:hAnsi="Courier New" w:cs="Courier New"/>
      <w:szCs w:val="21"/>
    </w:rPr>
  </w:style>
  <w:style w:type="paragraph" w:styleId="a7">
    <w:name w:val="Plain Text"/>
    <w:basedOn w:val="a"/>
    <w:link w:val="Char1"/>
    <w:qFormat/>
    <w:rsid w:val="00713E86"/>
    <w:rPr>
      <w:rFonts w:ascii="宋体" w:hAnsi="Courier New" w:cs="Courier New"/>
      <w:szCs w:val="21"/>
    </w:rPr>
  </w:style>
  <w:style w:type="character" w:customStyle="1" w:styleId="Char0">
    <w:name w:val="纯文本 Char"/>
    <w:basedOn w:val="a0"/>
    <w:link w:val="a7"/>
    <w:uiPriority w:val="99"/>
    <w:semiHidden/>
    <w:rsid w:val="00713E86"/>
    <w:rPr>
      <w:rFonts w:ascii="宋体" w:eastAsia="宋体" w:hAnsi="Courier New" w:cs="Courier New"/>
      <w:szCs w:val="21"/>
    </w:rPr>
  </w:style>
  <w:style w:type="paragraph" w:styleId="a8">
    <w:name w:val="header"/>
    <w:basedOn w:val="a"/>
    <w:link w:val="Char2"/>
    <w:uiPriority w:val="99"/>
    <w:semiHidden/>
    <w:unhideWhenUsed/>
    <w:rsid w:val="000D3A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D3A9B"/>
    <w:rPr>
      <w:sz w:val="18"/>
      <w:szCs w:val="18"/>
    </w:rPr>
  </w:style>
  <w:style w:type="paragraph" w:styleId="a9">
    <w:name w:val="footer"/>
    <w:basedOn w:val="a"/>
    <w:link w:val="Char3"/>
    <w:uiPriority w:val="99"/>
    <w:semiHidden/>
    <w:unhideWhenUsed/>
    <w:rsid w:val="000D3A9B"/>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0D3A9B"/>
    <w:rPr>
      <w:sz w:val="18"/>
      <w:szCs w:val="18"/>
    </w:rPr>
  </w:style>
  <w:style w:type="paragraph" w:styleId="aa">
    <w:name w:val="Balloon Text"/>
    <w:basedOn w:val="a"/>
    <w:link w:val="Char4"/>
    <w:uiPriority w:val="99"/>
    <w:semiHidden/>
    <w:unhideWhenUsed/>
    <w:rsid w:val="00047552"/>
    <w:rPr>
      <w:sz w:val="18"/>
      <w:szCs w:val="18"/>
    </w:rPr>
  </w:style>
  <w:style w:type="character" w:customStyle="1" w:styleId="Char4">
    <w:name w:val="批注框文本 Char"/>
    <w:basedOn w:val="a0"/>
    <w:link w:val="aa"/>
    <w:uiPriority w:val="99"/>
    <w:semiHidden/>
    <w:rsid w:val="0004755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com/s?q=%E6%95%99%E5%B8%88&amp;ie=utf-8&amp;src=internal_wenda_recommend_textn" TargetMode="External"/><Relationship Id="rId18" Type="http://schemas.openxmlformats.org/officeDocument/2006/relationships/hyperlink" Target="http://www.so.com/s?q=%E6%95%99%E5%AD%A6%E7%9B%AE%E6%A0%87&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5%B8%AE%E5%8A%A9%E8%80%85&amp;ie=utf-8&amp;src=internal_wenda_recommend_textn" TargetMode="External"/><Relationship Id="rId17" Type="http://schemas.openxmlformats.org/officeDocument/2006/relationships/hyperlink" Target="http://www.so.com/s?q=%E6%95%99%E5%AD%A6%E8%AE%BE%E8%AE%A1&amp;ie=utf-8&amp;src=internal_wenda_recommend_textn" TargetMode="External"/><Relationship Id="rId2" Type="http://schemas.openxmlformats.org/officeDocument/2006/relationships/numbering" Target="numbering.xml"/><Relationship Id="rId16" Type="http://schemas.openxmlformats.org/officeDocument/2006/relationships/hyperlink" Target="http://www.so.com/s?q=%E6%96%B9%E5%BC%8F&amp;ie=utf-8&amp;src=internal_wenda_recommend_text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o.com/s?q=%E6%83%85%E5%A2%83&amp;ie=utf-8&amp;src=internal_wenda_recommend_textn"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com/s?q=%E5%AD%A6%E4%B9%A0%E8%80%85&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5B28D1-E86C-42D8-B489-38B9ED93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2019-06-03T00:56:00Z</dcterms:created>
  <dcterms:modified xsi:type="dcterms:W3CDTF">2019-06-10T01:10:00Z</dcterms:modified>
</cp:coreProperties>
</file>