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黑体" w:eastAsia="方正小标宋简体" w:cs="黑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黑体" w:eastAsia="方正小标宋简体" w:cs="黑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学身边榜样 做卓越教师</w:t>
      </w:r>
    </w:p>
    <w:p>
      <w:pPr>
        <w:jc w:val="center"/>
        <w:rPr>
          <w:rFonts w:ascii="方正小标宋简体" w:hAnsi="黑体" w:eastAsia="方正小标宋简体" w:cs="黑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黑体" w:eastAsia="方正小标宋简体" w:cs="黑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方正小标宋简体" w:hAnsi="黑体" w:eastAsia="方正小标宋简体" w:cs="黑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 xml:space="preserve"> ——长汀一中师德师风宣讲活动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/>
        </w:rPr>
        <w:t xml:space="preserve">    </w:t>
      </w:r>
      <w:r>
        <w:rPr>
          <w:rFonts w:hint="eastAsia" w:ascii="仿宋_GB2312" w:hAnsi="仿宋" w:eastAsia="仿宋_GB2312" w:cs="仿宋"/>
          <w:sz w:val="32"/>
          <w:szCs w:val="32"/>
        </w:rPr>
        <w:t xml:space="preserve"> 为充分展现教师队伍良好的职业形象和崇高的师德风貌，2023年5月9日长汀一中利用下午第三节课教工会时间，分别在新老校区开展“学身边榜样，做卓越老师”师德师风宣讲活动，以榜样教师为先进典型，引导学校全体教师向他们学习，当好学生成长引路人，积极投身教育实践与创新，争做卓越好教师。全校教职工均到会参加，</w:t>
      </w:r>
      <w:r>
        <w:rPr>
          <w:rFonts w:ascii="Calibri" w:hAnsi="Calibri" w:eastAsia="仿宋_GB2312" w:cs="Calibri"/>
          <w:sz w:val="32"/>
          <w:szCs w:val="32"/>
        </w:rPr>
        <w:t> </w:t>
      </w:r>
      <w:r>
        <w:rPr>
          <w:rFonts w:hint="eastAsia" w:ascii="仿宋_GB2312" w:hAnsi="仿宋" w:eastAsia="仿宋_GB2312" w:cs="仿宋"/>
          <w:sz w:val="32"/>
          <w:szCs w:val="32"/>
        </w:rPr>
        <w:t>会议由党总支书记刘桥连主持。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ascii="仿宋_GB2312" w:hAnsi="仿宋" w:eastAsia="仿宋_GB2312" w:cs="仿宋"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224155</wp:posOffset>
            </wp:positionV>
            <wp:extent cx="5610225" cy="3885565"/>
            <wp:effectExtent l="0" t="0" r="9525" b="63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="仿宋"/>
          <w:sz w:val="32"/>
          <w:szCs w:val="32"/>
        </w:rPr>
        <w:t>首先，请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获得2023年</w:t>
      </w:r>
      <w:r>
        <w:rPr>
          <w:rFonts w:hint="eastAsia" w:ascii="仿宋_GB2312" w:hAnsi="仿宋" w:eastAsia="仿宋_GB2312" w:cs="仿宋"/>
          <w:sz w:val="32"/>
          <w:szCs w:val="32"/>
        </w:rPr>
        <w:t>龙岩市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教育系统</w:t>
      </w:r>
      <w:r>
        <w:rPr>
          <w:rFonts w:hint="eastAsia" w:ascii="仿宋_GB2312" w:hAnsi="仿宋" w:eastAsia="仿宋_GB2312" w:cs="仿宋"/>
          <w:sz w:val="32"/>
          <w:szCs w:val="32"/>
        </w:rPr>
        <w:t>巾帼育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人</w:t>
      </w:r>
      <w:r>
        <w:rPr>
          <w:rFonts w:hint="eastAsia" w:ascii="仿宋_GB2312" w:hAnsi="仿宋" w:eastAsia="仿宋_GB2312" w:cs="仿宋"/>
          <w:sz w:val="32"/>
          <w:szCs w:val="32"/>
        </w:rPr>
        <w:t>先锋李晓薇副校长及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获得</w:t>
      </w:r>
      <w:r>
        <w:rPr>
          <w:rFonts w:hint="eastAsia" w:ascii="仿宋_GB2312" w:hAnsi="仿宋" w:eastAsia="仿宋_GB2312" w:cs="仿宋"/>
          <w:sz w:val="32"/>
          <w:szCs w:val="32"/>
        </w:rPr>
        <w:t>2022年龙岩市“芳梅教育奖”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、</w:t>
      </w:r>
      <w:r>
        <w:rPr>
          <w:rFonts w:hint="eastAsia" w:ascii="仿宋_GB2312" w:hAnsi="仿宋" w:eastAsia="仿宋_GB2312" w:cs="仿宋"/>
          <w:sz w:val="32"/>
          <w:szCs w:val="32"/>
        </w:rPr>
        <w:t>2021-2022年度“龙岩市教育教学质量提升个人记功”李雁老师做了《初心不忘，使命在肩》的主题宣讲.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ascii="仿宋_GB2312" w:hAnsi="仿宋" w:eastAsia="仿宋_GB2312" w:cs="仿宋"/>
          <w:sz w:val="32"/>
          <w:szCs w:val="3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3048000</wp:posOffset>
            </wp:positionV>
            <wp:extent cx="5610225" cy="2390775"/>
            <wp:effectExtent l="0" t="0" r="9525" b="952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" w:eastAsia="仿宋_GB2312" w:cs="仿宋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161925</wp:posOffset>
            </wp:positionV>
            <wp:extent cx="5610225" cy="2753360"/>
            <wp:effectExtent l="0" t="0" r="9525" b="889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 xml:space="preserve">    随</w:t>
      </w:r>
      <w:r>
        <w:rPr>
          <w:rFonts w:hint="eastAsia" w:ascii="仿宋_GB2312" w:hAnsi="仿宋" w:eastAsia="仿宋_GB2312" w:cs="仿宋"/>
          <w:sz w:val="32"/>
          <w:szCs w:val="32"/>
        </w:rPr>
        <w:t>后，刘书记号召全体教师要学习李晓薇副校长及李雁老师爱岗敬业、争创一流的劳动精神，学习她们精益求精、一丝不苟的工匠精神，学习她们淡泊名利、不懈耕耘的奉献精神，学习她们高尚师德与立德树人、潜心育人的使命担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     最后，校长吴江滨再次强调学先进学劳模要见行动，通过此次“学身边榜样 做卓越教师”活动，全体老师更要提高站位，一定要用劳模精神不断鞭策自己，努力学习，争做学习型老师。同时，他勉励青年教师：所有的伟大出自平凡，唯有奋斗不负韶华。  </w:t>
      </w:r>
      <w:bookmarkStart w:id="0" w:name="_GoBack"/>
      <w:bookmarkEnd w:id="0"/>
    </w:p>
    <w:sectPr>
      <w:pgSz w:w="11906" w:h="16838"/>
      <w:pgMar w:top="1587" w:right="1474" w:bottom="147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959"/>
    <w:rsid w:val="000E3AAD"/>
    <w:rsid w:val="00125100"/>
    <w:rsid w:val="005A00DF"/>
    <w:rsid w:val="00715959"/>
    <w:rsid w:val="00910694"/>
    <w:rsid w:val="00BC792B"/>
    <w:rsid w:val="00CE723F"/>
    <w:rsid w:val="00F63CF4"/>
    <w:rsid w:val="1BF36ADD"/>
    <w:rsid w:val="6A55421A"/>
    <w:rsid w:val="6C1E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89</Words>
  <Characters>508</Characters>
  <Lines>4</Lines>
  <Paragraphs>1</Paragraphs>
  <TotalTime>3</TotalTime>
  <ScaleCrop>false</ScaleCrop>
  <LinksUpToDate>false</LinksUpToDate>
  <CharactersWithSpaces>596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2023-05-21T02:32:00Z</dcterms:created>
  <dc:creator>Administrator</dc:creator>
  <cp:lastModifiedBy>Administrator</cp:lastModifiedBy>
  <dcterms:modified xsi:type="dcterms:W3CDTF">2023-05-27T09:20:03Z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